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3F1" w:rsidRPr="00923BA3" w:rsidRDefault="00EA4572" w:rsidP="00923BA3">
      <w:pPr>
        <w:widowControl w:val="0"/>
        <w:rPr>
          <w:lang w:val="pt-BR"/>
        </w:rPr>
      </w:pPr>
      <w:r w:rsidRPr="00923BA3">
        <w:rPr>
          <w:lang w:val="pt-BR"/>
        </w:rPr>
        <w:t>(Somente para Programa ISV Royalty)</w:t>
      </w:r>
    </w:p>
    <w:tbl>
      <w:tblPr>
        <w:tblW w:w="10548" w:type="dxa"/>
        <w:tblInd w:w="7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"/>
        <w:gridCol w:w="10332"/>
        <w:gridCol w:w="108"/>
      </w:tblGrid>
      <w:tr w:rsidR="007213F1" w:rsidRPr="00923BA3" w:rsidTr="00923BA3">
        <w:trPr>
          <w:gridBefore w:val="1"/>
          <w:wBefore w:w="108" w:type="dxa"/>
          <w:trHeight w:val="432"/>
        </w:trPr>
        <w:tc>
          <w:tcPr>
            <w:tcW w:w="10440" w:type="dxa"/>
            <w:gridSpan w:val="2"/>
            <w:shd w:val="clear" w:color="auto" w:fill="252593"/>
            <w:vAlign w:val="center"/>
          </w:tcPr>
          <w:p w:rsidR="007213F1" w:rsidRPr="00923BA3" w:rsidRDefault="00995E54" w:rsidP="00923BA3">
            <w:pPr>
              <w:pStyle w:val="Heading1"/>
              <w:widowControl w:val="0"/>
              <w:numPr>
                <w:ilvl w:val="0"/>
                <w:numId w:val="0"/>
              </w:numPr>
              <w:spacing w:before="60" w:after="60"/>
              <w:rPr>
                <w:sz w:val="24"/>
                <w:szCs w:val="24"/>
              </w:rPr>
            </w:pPr>
            <w:bookmarkStart w:id="0" w:name="_Toc104876541"/>
            <w:bookmarkStart w:id="1" w:name="_Toc116219506"/>
            <w:bookmarkEnd w:id="0"/>
            <w:bookmarkEnd w:id="1"/>
            <w:r w:rsidRPr="00923BA3">
              <w:rPr>
                <w:sz w:val="24"/>
                <w:szCs w:val="24"/>
                <w:lang w:val="pt-BR"/>
              </w:rPr>
              <w:t>Microsoft</w:t>
            </w:r>
            <w:r w:rsidRPr="00923BA3">
              <w:rPr>
                <w:sz w:val="24"/>
                <w:szCs w:val="24"/>
                <w:vertAlign w:val="superscript"/>
                <w:lang w:val="pt-BR"/>
              </w:rPr>
              <w:t>®</w:t>
            </w:r>
            <w:r w:rsidRPr="00923BA3">
              <w:rPr>
                <w:sz w:val="24"/>
                <w:szCs w:val="24"/>
                <w:lang w:val="pt-BR"/>
              </w:rPr>
              <w:t xml:space="preserve"> Project Server </w:t>
            </w:r>
            <w:r w:rsidR="00923BA3">
              <w:rPr>
                <w:sz w:val="24"/>
                <w:szCs w:val="24"/>
                <w:lang w:val="pt-BR"/>
              </w:rPr>
              <w:t>2013</w:t>
            </w:r>
          </w:p>
        </w:tc>
      </w:tr>
      <w:tr w:rsidR="00923BA3" w:rsidRPr="00923BA3" w:rsidTr="00923BA3">
        <w:tblPrEx>
          <w:tblCellMar>
            <w:left w:w="108" w:type="dxa"/>
            <w:right w:w="108" w:type="dxa"/>
          </w:tblCellMar>
        </w:tblPrEx>
        <w:trPr>
          <w:gridAfter w:val="1"/>
          <w:wAfter w:w="108" w:type="dxa"/>
          <w:trHeight w:val="1368"/>
        </w:trPr>
        <w:tc>
          <w:tcPr>
            <w:tcW w:w="10440" w:type="dxa"/>
            <w:gridSpan w:val="2"/>
          </w:tcPr>
          <w:p w:rsidR="00923BA3" w:rsidRPr="001F700A" w:rsidRDefault="00923BA3" w:rsidP="00923BA3">
            <w:pPr>
              <w:pStyle w:val="LicenseNumberChar"/>
              <w:widowControl w:val="0"/>
              <w:rPr>
                <w:lang w:val="fr-FR"/>
              </w:rPr>
            </w:pPr>
          </w:p>
          <w:p w:rsidR="00923BA3" w:rsidRPr="00923BA3" w:rsidRDefault="00923BA3" w:rsidP="00923BA3">
            <w:pPr>
              <w:pStyle w:val="LicenseNumber"/>
              <w:widowControl w:val="0"/>
              <w:rPr>
                <w:rFonts w:cs="Tahoma"/>
                <w:color w:val="FFFFFF"/>
                <w:sz w:val="24"/>
                <w:szCs w:val="24"/>
                <w:vertAlign w:val="superscript"/>
                <w:lang w:val="pt-PT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Servidor:</w:t>
            </w:r>
            <w:r w:rsidRPr="00923BA3">
              <w:rPr>
                <w:rFonts w:cs="Tahoma"/>
                <w:lang w:val="pt-PT"/>
              </w:rPr>
              <w:t xml:space="preserve"> 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23BA3">
              <w:rPr>
                <w:rFonts w:cs="Arial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Pr="001F700A">
              <w:rPr>
                <w:rFonts w:cs="Arial"/>
                <w:sz w:val="24"/>
                <w:szCs w:val="24"/>
                <w:u w:val="single"/>
              </w:rPr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bookmarkEnd w:id="2"/>
            <w:r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Pr="001F700A">
              <w:rPr>
                <w:rStyle w:val="FootnoteReference"/>
                <w:sz w:val="24"/>
                <w:szCs w:val="24"/>
              </w:rPr>
              <w:footnoteReference w:id="1"/>
            </w:r>
          </w:p>
          <w:p w:rsidR="00923BA3" w:rsidRPr="00923BA3" w:rsidRDefault="00923BA3" w:rsidP="00923BA3">
            <w:pPr>
              <w:pStyle w:val="LicenseNumber"/>
              <w:widowControl w:val="0"/>
              <w:spacing w:before="120" w:after="120"/>
              <w:rPr>
                <w:rFonts w:cs="Tahoma"/>
                <w:sz w:val="24"/>
                <w:szCs w:val="24"/>
                <w:lang w:val="pt-PT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Acesso para Cliente do Usuário:</w:t>
            </w:r>
            <w:r w:rsidRPr="00923BA3">
              <w:rPr>
                <w:rFonts w:cs="Tahoma"/>
                <w:bCs w:val="0"/>
                <w:sz w:val="24"/>
                <w:szCs w:val="24"/>
                <w:lang w:val="pt-PT"/>
              </w:rPr>
              <w:t xml:space="preserve"> 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23BA3">
              <w:rPr>
                <w:rFonts w:cs="Arial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Pr="001F700A">
              <w:rPr>
                <w:rFonts w:cs="Arial"/>
                <w:sz w:val="24"/>
                <w:szCs w:val="24"/>
                <w:u w:val="single"/>
              </w:rPr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Pr="001F700A">
              <w:rPr>
                <w:rStyle w:val="FootnoteReference"/>
                <w:sz w:val="24"/>
                <w:szCs w:val="24"/>
              </w:rPr>
              <w:footnoteReference w:id="2"/>
            </w:r>
          </w:p>
          <w:p w:rsidR="00923BA3" w:rsidRPr="00923BA3" w:rsidRDefault="00923BA3" w:rsidP="00923BA3">
            <w:pPr>
              <w:pStyle w:val="LicenseNumber"/>
              <w:widowControl w:val="0"/>
              <w:spacing w:before="120" w:after="120"/>
              <w:rPr>
                <w:rFonts w:cs="Tahoma"/>
                <w:sz w:val="24"/>
                <w:szCs w:val="24"/>
                <w:u w:val="single"/>
                <w:lang w:val="pt-PT"/>
              </w:rPr>
            </w:pPr>
            <w:r w:rsidRPr="001F700A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923BA3">
              <w:rPr>
                <w:rFonts w:cs="Tahoma"/>
                <w:sz w:val="24"/>
                <w:szCs w:val="24"/>
                <w:lang w:val="pt-PT"/>
              </w:rPr>
              <w:t xml:space="preserve"> 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23BA3">
              <w:rPr>
                <w:rFonts w:cs="Arial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Pr="001F700A">
              <w:rPr>
                <w:rFonts w:cs="Arial"/>
                <w:sz w:val="24"/>
                <w:szCs w:val="24"/>
                <w:u w:val="single"/>
              </w:rPr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Pr="001F700A">
              <w:rPr>
                <w:rStyle w:val="FootnoteReference"/>
                <w:sz w:val="24"/>
                <w:szCs w:val="24"/>
              </w:rPr>
              <w:footnoteReference w:id="3"/>
            </w:r>
          </w:p>
          <w:p w:rsidR="00923BA3" w:rsidRPr="00923BA3" w:rsidRDefault="00923BA3" w:rsidP="00923BA3">
            <w:pPr>
              <w:pStyle w:val="LicenseNumberChar"/>
              <w:widowControl w:val="0"/>
              <w:rPr>
                <w:sz w:val="24"/>
                <w:szCs w:val="24"/>
                <w:lang w:val="pt-PT"/>
              </w:rPr>
            </w:pPr>
          </w:p>
        </w:tc>
      </w:tr>
      <w:tr w:rsidR="007213F1" w:rsidRPr="00923BA3" w:rsidTr="00923BA3">
        <w:tblPrEx>
          <w:tblBorders>
            <w:top w:val="single" w:sz="12" w:space="0" w:color="004D00"/>
            <w:left w:val="single" w:sz="12" w:space="0" w:color="004D00"/>
            <w:bottom w:val="single" w:sz="12" w:space="0" w:color="004D00"/>
            <w:right w:val="single" w:sz="12" w:space="0" w:color="004D00"/>
          </w:tblBorders>
          <w:tblCellMar>
            <w:top w:w="115" w:type="dxa"/>
            <w:bottom w:w="115" w:type="dxa"/>
          </w:tblCellMar>
        </w:tblPrEx>
        <w:trPr>
          <w:gridBefore w:val="1"/>
          <w:wBefore w:w="108" w:type="dxa"/>
          <w:trHeight w:hRule="exact" w:val="432"/>
        </w:trPr>
        <w:tc>
          <w:tcPr>
            <w:tcW w:w="10440" w:type="dxa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3F1" w:rsidRPr="00923BA3" w:rsidRDefault="00EA4572" w:rsidP="00923BA3">
            <w:pPr>
              <w:pStyle w:val="Heading2"/>
              <w:widowControl w:val="0"/>
              <w:numPr>
                <w:ilvl w:val="0"/>
                <w:numId w:val="0"/>
              </w:numPr>
              <w:spacing w:before="60" w:after="60"/>
              <w:rPr>
                <w:lang w:val="pt-BR"/>
              </w:rPr>
            </w:pPr>
            <w:r w:rsidRPr="00923BA3">
              <w:rPr>
                <w:lang w:val="pt-BR"/>
              </w:rPr>
              <w:t>CONTRATO DE LICENÇA DE USUÁRIO FINAL</w:t>
            </w:r>
          </w:p>
        </w:tc>
      </w:tr>
    </w:tbl>
    <w:p w:rsidR="007213F1" w:rsidRPr="00923BA3" w:rsidRDefault="00EA4572" w:rsidP="00923BA3">
      <w:pPr>
        <w:widowControl w:val="0"/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Estes termos de licença representam um acordo firmado entre você e o licenciante do software aplicativo ou do</w:t>
      </w:r>
      <w:r w:rsidR="00C019A3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conjunto de aplicativos com o qual você adquiriu o software da Microsoft (“Licenciante”).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Leia-os atentamente.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Os termos também se aplicam aos seguintes itens da Microsoft:</w:t>
      </w:r>
    </w:p>
    <w:p w:rsidR="007213F1" w:rsidRPr="00923BA3" w:rsidRDefault="00EA4572" w:rsidP="00923BA3">
      <w:pPr>
        <w:pStyle w:val="Bullet2"/>
        <w:widowControl w:val="0"/>
        <w:tabs>
          <w:tab w:val="clear" w:pos="720"/>
          <w:tab w:val="num" w:pos="360"/>
        </w:tabs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atualizações,</w:t>
      </w:r>
      <w:r w:rsidR="004F2F78" w:rsidRPr="00923BA3">
        <w:rPr>
          <w:sz w:val="20"/>
          <w:szCs w:val="20"/>
        </w:rPr>
        <w:t xml:space="preserve"> </w:t>
      </w:r>
    </w:p>
    <w:p w:rsidR="007213F1" w:rsidRPr="00923BA3" w:rsidRDefault="00EA4572" w:rsidP="00923BA3">
      <w:pPr>
        <w:pStyle w:val="Bullet2"/>
        <w:widowControl w:val="0"/>
        <w:tabs>
          <w:tab w:val="clear" w:pos="720"/>
          <w:tab w:val="num" w:pos="360"/>
        </w:tabs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suplementos e</w:t>
      </w:r>
    </w:p>
    <w:p w:rsidR="007213F1" w:rsidRPr="00923BA3" w:rsidRDefault="00EA4572" w:rsidP="00923BA3">
      <w:pPr>
        <w:pStyle w:val="Bullet2"/>
        <w:widowControl w:val="0"/>
        <w:tabs>
          <w:tab w:val="clear" w:pos="720"/>
          <w:tab w:val="num" w:pos="360"/>
        </w:tabs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serviços de Internet</w:t>
      </w:r>
    </w:p>
    <w:p w:rsidR="007213F1" w:rsidRPr="00923BA3" w:rsidRDefault="00EA4572" w:rsidP="00923BA3">
      <w:pPr>
        <w:widowControl w:val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referentes ao presente software, salvo se outros termos acompanharem os referidos itens.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Nesse caso, aplicar-se-ão seus respectivos termos.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7213F1" w:rsidRPr="00923BA3" w:rsidRDefault="00EA4572" w:rsidP="00923BA3">
      <w:pPr>
        <w:pStyle w:val="Preamble"/>
        <w:widowControl w:val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O uso do software representa a sua aceitação desses termos.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 você não aceitá-los, não use o</w:t>
      </w:r>
      <w:r w:rsidR="00B7760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Em vez disso, devolva-o no local da compra para obter um reembolso ou crédito.</w:t>
      </w:r>
      <w:r w:rsidR="004F2F78" w:rsidRPr="00923BA3">
        <w:rPr>
          <w:sz w:val="20"/>
          <w:szCs w:val="20"/>
          <w:lang w:val="pt-BR"/>
        </w:rPr>
        <w:t xml:space="preserve"> </w:t>
      </w:r>
    </w:p>
    <w:p w:rsidR="007213F1" w:rsidRPr="00923BA3" w:rsidRDefault="00EA4572" w:rsidP="00923BA3">
      <w:pPr>
        <w:pStyle w:val="Preamble"/>
        <w:widowControl w:val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Esses termos substituem quaisquer termos eletrônicos que possam estar contidos no software.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 quaisquer termos contidos no</w:t>
      </w:r>
      <w:r w:rsidR="00B7760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software estiverem em conflito com os presentes termos, estes prevalecerão.</w:t>
      </w:r>
    </w:p>
    <w:tbl>
      <w:tblPr>
        <w:tblW w:w="104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7213F1" w:rsidRPr="00923BA3" w:rsidTr="00923BA3">
        <w:trPr>
          <w:trHeight w:hRule="exact" w:val="115"/>
        </w:trPr>
        <w:tc>
          <w:tcPr>
            <w:tcW w:w="10440" w:type="dxa"/>
            <w:shd w:val="clear" w:color="auto" w:fill="252593"/>
            <w:vAlign w:val="center"/>
          </w:tcPr>
          <w:p w:rsidR="007213F1" w:rsidRPr="00923BA3" w:rsidRDefault="007213F1" w:rsidP="00923BA3">
            <w:pPr>
              <w:pStyle w:val="Heading1"/>
              <w:widowControl w:val="0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jc w:val="both"/>
              <w:rPr>
                <w:rStyle w:val="LogoportDoNotTranslate"/>
                <w:rFonts w:ascii="Tahoma" w:hAnsi="Tahoma" w:cs="Tahoma"/>
                <w:sz w:val="20"/>
                <w:szCs w:val="20"/>
                <w:lang w:val="pt-BR"/>
              </w:rPr>
            </w:pPr>
          </w:p>
        </w:tc>
      </w:tr>
    </w:tbl>
    <w:p w:rsidR="007213F1" w:rsidRPr="00923BA3" w:rsidRDefault="00333545" w:rsidP="00923BA3">
      <w:pPr>
        <w:pStyle w:val="PreambleBorderAbove"/>
        <w:widowControl w:val="0"/>
        <w:pBdr>
          <w:top w:val="none" w:sz="0" w:space="0" w:color="auto"/>
        </w:pBdr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Se você cumprir os presentes termos de licença ser-lhe-ão conferidos os direitos abaixo para cada licença de software adquirida.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VISÃO GERAL.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Software.</w:t>
      </w:r>
      <w:r w:rsidR="00921D22" w:rsidRPr="00923BA3">
        <w:rPr>
          <w:sz w:val="20"/>
          <w:szCs w:val="20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inclui</w:t>
      </w:r>
      <w:r w:rsidR="004F2F78" w:rsidRPr="00923BA3">
        <w:rPr>
          <w:sz w:val="20"/>
          <w:szCs w:val="20"/>
        </w:rPr>
        <w:t xml:space="preserve"> 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software de servidor e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software adicional que pode ser usado apenas com software de servidor, direta ou indiretamente, por meio de outros softwares.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Modelo de Licença.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é licenciado com base no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número de instâncias do software de servidor executado e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número de dispositivos e usuários que acessam as instâncias do software de servidor.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Termos de Licença para Uso com Servidor Virtual e Outras Tecnologias Similares.</w:t>
      </w:r>
      <w:r w:rsidR="007213F1" w:rsidRPr="00923BA3">
        <w:rPr>
          <w:sz w:val="20"/>
          <w:szCs w:val="20"/>
          <w:lang w:val="pt-BR"/>
        </w:rPr>
        <w:t xml:space="preserve"> </w:t>
      </w:r>
    </w:p>
    <w:p w:rsidR="007213F1" w:rsidRPr="00923BA3" w:rsidRDefault="00EA4572" w:rsidP="00923BA3">
      <w:pPr>
        <w:pStyle w:val="Bullet3"/>
        <w:widowControl w:val="0"/>
        <w:spacing w:after="0"/>
        <w:jc w:val="both"/>
        <w:rPr>
          <w:spacing w:val="-4"/>
          <w:sz w:val="20"/>
          <w:szCs w:val="20"/>
          <w:lang w:val="pt-BR"/>
        </w:rPr>
      </w:pPr>
      <w:r w:rsidRPr="00923BA3">
        <w:rPr>
          <w:b/>
          <w:spacing w:val="-4"/>
          <w:sz w:val="20"/>
          <w:szCs w:val="20"/>
          <w:lang w:val="pt-BR"/>
        </w:rPr>
        <w:t>Instância.</w:t>
      </w:r>
      <w:r w:rsidR="00921D22" w:rsidRPr="00923BA3">
        <w:rPr>
          <w:spacing w:val="-4"/>
          <w:sz w:val="20"/>
          <w:szCs w:val="20"/>
          <w:lang w:val="pt-BR"/>
        </w:rPr>
        <w:t xml:space="preserve"> </w:t>
      </w:r>
      <w:r w:rsidRPr="00923BA3">
        <w:rPr>
          <w:spacing w:val="-4"/>
          <w:sz w:val="20"/>
          <w:szCs w:val="20"/>
          <w:lang w:val="pt-BR"/>
        </w:rPr>
        <w:t>Você cria uma instância do software executando o procedimento de configuração ou instalação do software.</w:t>
      </w:r>
      <w:r w:rsidR="004F2F78" w:rsidRPr="00923BA3">
        <w:rPr>
          <w:spacing w:val="-4"/>
          <w:sz w:val="20"/>
          <w:szCs w:val="20"/>
          <w:lang w:val="pt-BR"/>
        </w:rPr>
        <w:t xml:space="preserve"> </w:t>
      </w:r>
      <w:r w:rsidRPr="00923BA3">
        <w:rPr>
          <w:spacing w:val="-4"/>
          <w:sz w:val="20"/>
          <w:szCs w:val="20"/>
          <w:lang w:val="pt-BR"/>
        </w:rPr>
        <w:t>Uma instância do software também pode ser criada por meio da duplicação de uma instância existente.</w:t>
      </w:r>
      <w:r w:rsidR="00921D22" w:rsidRPr="00923BA3">
        <w:rPr>
          <w:spacing w:val="-4"/>
          <w:sz w:val="20"/>
          <w:szCs w:val="20"/>
          <w:lang w:val="pt-BR"/>
        </w:rPr>
        <w:t xml:space="preserve"> </w:t>
      </w:r>
      <w:r w:rsidRPr="00923BA3">
        <w:rPr>
          <w:spacing w:val="-4"/>
          <w:sz w:val="20"/>
          <w:szCs w:val="20"/>
          <w:lang w:val="pt-BR"/>
        </w:rPr>
        <w:t>As referências ao software neste contrato incluem as “instâncias” do software.</w:t>
      </w:r>
    </w:p>
    <w:p w:rsidR="007213F1" w:rsidRPr="00923BA3" w:rsidRDefault="00EA4572" w:rsidP="00923BA3">
      <w:pPr>
        <w:pStyle w:val="Bullet3"/>
        <w:widowControl w:val="0"/>
        <w:spacing w:after="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Execução de uma Instância.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Você “executa uma instância” do software, carregando-a na memória e executando uma ou mais de suas instruções.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</w:t>
      </w:r>
      <w:r w:rsidR="00C019A3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 xml:space="preserve">não a ser </w:t>
      </w:r>
      <w:r w:rsidRPr="00923BA3">
        <w:rPr>
          <w:sz w:val="20"/>
          <w:szCs w:val="20"/>
          <w:lang w:val="pt-BR"/>
        </w:rPr>
        <w:lastRenderedPageBreak/>
        <w:t>executadas) até ela ser removida da memória.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Ambiente de Sistema Operacional.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“ambiente de sistema operacional” é constituído pela instância de um sistema operacional e as instâncias de aplicativos, se houver alguma, configuradas para execução nessa instância de sistema operacional.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Existem dois tipos de ambientes de sistema operacional: físico e virtual.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sistema de hardware físico pode ter um dos itens abaixo ou ambos: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um ambiente de sistema operacional físico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um ou mais ambientes de sistema operacional virtuais.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Servidor.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“servidor” é um sistema de hardware físico capaz de executar um software de</w:t>
      </w:r>
      <w:r w:rsidR="002B572A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servidor.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Atribuição de uma Licença de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“Atribuir uma licença de software” significa simplesmente designar essa licença a um dispositivo ou usuário.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DIREITOS DE USO.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Consignação da Licença ao Servidor.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que será o servidor licenciado para essa licença específica.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Você poderá realocar uma licença de software, mas apenas 90 dias depois da última consignação.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 você realocar uma licença, o servidor para o qual a licença for realocada se tornará o novo servidor licenciado dessa licença.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Execução de Instâncias do Software de Servidor.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 executar, em um dado momento, uma instância do software de servidor em um ambiente de sistema operacional físico ou virtual no</w:t>
      </w:r>
      <w:r w:rsidR="002B572A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servidor licenciado.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Execução de Instâncias dos Softwares Adicionais.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 qualquer número de dispositivos.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permitido usar um software adicional apenas com o software de servidor, direta ou indiretamente por meio de outros softwares.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Software Development Kit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Criação e Armazenamento de Instâncias nos Servidores e em Mídia de Armazenamento.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terá os seguintes direitos adicionais para cada licença de software adquirida: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Poderá criar uma instância do software de servidor unicamente para exercer seu direito de executar uma instância em um ambiente de sistema operacional físico conforme descrito acima.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jc w:val="both"/>
        <w:rPr>
          <w:spacing w:val="-2"/>
          <w:sz w:val="20"/>
          <w:szCs w:val="20"/>
          <w:lang w:val="pt-BR"/>
        </w:rPr>
      </w:pPr>
      <w:r w:rsidRPr="00923BA3">
        <w:rPr>
          <w:spacing w:val="-2"/>
          <w:sz w:val="20"/>
          <w:szCs w:val="20"/>
          <w:lang w:val="pt-BR"/>
        </w:rPr>
        <w:t>Poderá criar quantas instâncias do software de servidor desejar unicamente para exercer seu direito de executar instâncias em ambientes de sistema operacional virtuais conforme descrito acima.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Poderá criar quantas instâncias do software adicional desejar unicamente para exercer seus direitos de executar ou usar instâncias em ambientes de sistema operacional físicos e virtuais conforme descrito acima.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Poderá criar e armazenar instâncias para exercer os direitos descritos acima sob quaisquer licenças de software.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Não poderá usar as instâncias para qualquer outro fim (por exemplo, é proibido distribuir instâncias a terceiros).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DIREITOS DE USO E/OU REQUISITOS DE LICENCIAMENTO ADICIONAIS.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Licenças de Acesso para Cliente (CALs).</w:t>
      </w:r>
    </w:p>
    <w:p w:rsidR="007213F1" w:rsidRPr="00923BA3" w:rsidRDefault="00EA4572" w:rsidP="00923BA3">
      <w:pPr>
        <w:pStyle w:val="Heading3Bold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 w:val="0"/>
          <w:sz w:val="20"/>
          <w:szCs w:val="20"/>
          <w:lang w:val="pt-BR"/>
        </w:rPr>
        <w:t>Você deve adquirir e atribuir a CAL apropriada a cada dispositivo ou usuário que acesse as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instâncias do software de servidor direta ou indiretamente.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Uma partição de hardware ou um blade é considerado como um dispositivo separado.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Não é necessário ter CALs para nenhum dos seus servidores licenciados a fim de executar instâncias do software de servidor.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 xml:space="preserve">Não é necessário ter CALs para até dois dispositivos ou usuários a fim de acessar as instâncias do </w:t>
      </w:r>
      <w:r w:rsidRPr="00923BA3">
        <w:rPr>
          <w:sz w:val="20"/>
          <w:szCs w:val="20"/>
          <w:lang w:val="pt-BR"/>
        </w:rPr>
        <w:lastRenderedPageBreak/>
        <w:t>software de servidor unicamente com o objetivo de administrá-las.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As CALs permitem o acesso às instâncias de versões anteriores, mas não de versões posteriores, do software de servidor.</w:t>
      </w:r>
      <w:r w:rsidR="00921D22" w:rsidRPr="00923BA3">
        <w:rPr>
          <w:sz w:val="20"/>
          <w:szCs w:val="20"/>
          <w:lang w:val="pt-BR"/>
        </w:rPr>
        <w:t xml:space="preserve"> </w:t>
      </w:r>
    </w:p>
    <w:p w:rsidR="007213F1" w:rsidRPr="00923BA3" w:rsidRDefault="00EA4572" w:rsidP="00923BA3">
      <w:pPr>
        <w:pStyle w:val="Heading3Bold"/>
        <w:widowControl w:val="0"/>
        <w:tabs>
          <w:tab w:val="clear" w:pos="1077"/>
          <w:tab w:val="clear" w:pos="1440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Tipos de CALs.</w:t>
      </w:r>
      <w:r w:rsidR="00921D22" w:rsidRPr="00923BA3">
        <w:rPr>
          <w:sz w:val="20"/>
          <w:szCs w:val="20"/>
          <w:lang w:val="pt-BR"/>
        </w:rPr>
        <w:t xml:space="preserve"> </w:t>
      </w:r>
      <w:r w:rsidR="00995E54" w:rsidRPr="00923BA3">
        <w:rPr>
          <w:b w:val="0"/>
          <w:sz w:val="20"/>
          <w:szCs w:val="20"/>
          <w:lang w:val="pt-BR"/>
        </w:rPr>
        <w:t>Existem dois tipos de CALs:</w:t>
      </w:r>
      <w:r w:rsidRPr="00923BA3">
        <w:rPr>
          <w:b w:val="0"/>
          <w:sz w:val="20"/>
          <w:szCs w:val="20"/>
          <w:lang w:val="pt-BR"/>
        </w:rPr>
        <w:t xml:space="preserve"> </w:t>
      </w:r>
      <w:r w:rsidR="00995E54" w:rsidRPr="00923BA3">
        <w:rPr>
          <w:b w:val="0"/>
          <w:sz w:val="20"/>
          <w:szCs w:val="20"/>
          <w:lang w:val="pt-BR"/>
        </w:rPr>
        <w:t>uma para dispositivos e outra para usuários.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 usar uma combinação de dispositivos CAL e CALs de usuário.</w:t>
      </w:r>
    </w:p>
    <w:p w:rsidR="007213F1" w:rsidRPr="00923BA3" w:rsidRDefault="00EA4572" w:rsidP="00923BA3">
      <w:pPr>
        <w:pStyle w:val="Heading3Bold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Transferência de CALs.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permitido: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realocar permanentemente um dispositivo CAL de um dispositivo para outro ou uma CAL de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usuário de um usuário para outro ou</w:t>
      </w:r>
    </w:p>
    <w:p w:rsidR="007213F1" w:rsidRPr="00923BA3" w:rsidRDefault="00995E54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realocar temporariamente uma CAL de dispositivo para um dispositivo temporário enquanto o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primeiro dispositivo estiver fora de serviço ou uma CAL de usuário para um funcionário temporário durante a ausência do usuário.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Multiplexação.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hardware ou software usado por você para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reunir conexões,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reencaminhar informações ou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7213F1" w:rsidRPr="00923BA3" w:rsidRDefault="00EA4572" w:rsidP="00923BA3">
      <w:pPr>
        <w:pStyle w:val="Body2"/>
        <w:widowControl w:val="0"/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(algumas vezes chamado de “multiplexação” ou “pooling”), não reduz o número de licenças de qualquer tipo necessárias.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 xml:space="preserve">Sem Separação do Software </w:t>
      </w:r>
      <w:r w:rsidR="00333545" w:rsidRPr="00923BA3">
        <w:rPr>
          <w:sz w:val="20"/>
          <w:szCs w:val="20"/>
          <w:lang w:val="pt-BR"/>
        </w:rPr>
        <w:t xml:space="preserve">para </w:t>
      </w:r>
      <w:r w:rsidRPr="00923BA3">
        <w:rPr>
          <w:sz w:val="20"/>
          <w:szCs w:val="20"/>
          <w:lang w:val="pt-BR"/>
        </w:rPr>
        <w:t>Servidor</w:t>
      </w:r>
      <w:r w:rsidR="00333545" w:rsidRPr="00923BA3">
        <w:rPr>
          <w:sz w:val="20"/>
          <w:szCs w:val="20"/>
          <w:lang w:val="pt-BR"/>
        </w:rPr>
        <w:t>es</w:t>
      </w:r>
      <w:r w:rsidRPr="00923BA3">
        <w:rPr>
          <w:sz w:val="20"/>
          <w:szCs w:val="20"/>
          <w:lang w:val="pt-BR"/>
        </w:rPr>
        <w:t>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Isso se aplica mesmo que os ambientes de sistema operacional estejam no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mesmo sistema de hardware físico.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Microsoft Operations Manager (MOM) Management Packs.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de servidor pode conter MOM Management Packs.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Esses dados fazem parte do MOM.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Os termos de licença para MOM se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aplicam ao uso desses MOM Management Packs.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ATIVAÇÃO OBRIGATÓRIA.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Seu direito de usar este software será limitado, conforme descrito durante a instalação, a não ser que você ative 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Essa medida visa impedir o uso não licenciado.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Você não poderá usar o software se não ativá-lo.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também poderá ativar o software pela Internet ou por telefone. Poderão ser cobradas tarifas de telefone e de acesso à Internet.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Algumas alterações efetuadas nos componentes de computador ou no software possivelmente exigirão a reativação do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software continuará exibindo um lembrete para a ativação até que você o faça.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TESTE DE BENCHMARK.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ESCOPO DA LICENÇA.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é licenciado, e não vendido.</w:t>
      </w:r>
      <w:r w:rsidR="007213F1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simplesmente confere a você alguns direitos de uso do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Licenciante e a Microsoft se reservam todos os outros direitos.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Salvo quando a lei aplicável conferir outros direitos, não obstante a presente limitação, o software deve ser usado conforme expressamente permitido no presente contrato.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Assim, devem ser respeitadas todas e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quaisquer limitações técnicas do software que restrinjam seu uso.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vedado: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contornar quaisquer limitações técnicas do software;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publicar o software para que terceiros o copiem;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alugar, arrendar ou emprestar o software ou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usar o software para serviços de hospedagem de software comercial.</w:t>
      </w:r>
    </w:p>
    <w:p w:rsidR="007213F1" w:rsidRPr="00923BA3" w:rsidRDefault="00EA4572" w:rsidP="00923BA3">
      <w:pPr>
        <w:pStyle w:val="Body1"/>
        <w:widowControl w:val="0"/>
        <w:spacing w:after="0"/>
        <w:ind w:left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Os direitos de acesso ao software em qualquer dispositivo não concedem a você o direito de implementar patentes da Microsoft ou outras propriedades intelectuais da Microsoft em softwares ou dispositivos que acessam esse dispositivo.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CÓPIA DE BACKUP.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permitido fazer uma cópia de backup da mídia do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poderá usá-la somente para criar instâncias do software.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DOCUMENTAÇÃO.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RESTRIÇÕES DE EXPORTAÇÃO.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está sujeito às leis e aos regulamentos de exportação dos Estados Unidos.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Devem ser observadas e cumpridas todas as leis e os regulamentos de exportação nacionais e internacionais aplicáveis ao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As referidas leis e normas incluem restrições a destinos, usuários finais e uso final.</w:t>
      </w:r>
      <w:r w:rsidR="00921D22" w:rsidRPr="00923BA3">
        <w:rPr>
          <w:sz w:val="20"/>
          <w:szCs w:val="20"/>
          <w:lang w:val="pt-BR"/>
        </w:rPr>
        <w:t xml:space="preserve"> </w:t>
      </w:r>
      <w:r w:rsidR="00995E54" w:rsidRPr="00923BA3">
        <w:rPr>
          <w:b w:val="0"/>
          <w:sz w:val="20"/>
          <w:szCs w:val="20"/>
          <w:lang w:val="pt-BR"/>
        </w:rPr>
        <w:t xml:space="preserve">Para obter informações adicionais, consulte o site </w:t>
      </w:r>
      <w:r w:rsidR="00083D3F" w:rsidRPr="00923BA3">
        <w:rPr>
          <w:b w:val="0"/>
          <w:sz w:val="20"/>
          <w:szCs w:val="20"/>
          <w:lang w:val="pt-BR"/>
        </w:rPr>
        <w:t>www.microsoft.com/exporting</w:t>
      </w:r>
      <w:r w:rsidR="00083D3F" w:rsidRPr="00923BA3">
        <w:rPr>
          <w:b w:val="0"/>
          <w:bCs w:val="0"/>
          <w:sz w:val="20"/>
          <w:szCs w:val="20"/>
          <w:lang w:val="pt-BR"/>
        </w:rPr>
        <w:t>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ACORDO INTEGRAL.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e os termos dos suplementos, das atualizações e dos serviços baseados na Internet constituem o acordo integral referente ao software.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EFEITO LEGAL.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descreve determinados direitos legais.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poderá ter outros direitos de acordo com as leis do seu Estado ou país.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Ademais, você também poderá exercer direitos em relação ao Licenciante de quem adquiriu 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não altera os seus direitos previstos em leis do seu estado ou país caso estas proíbam tal alteração.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TOLERÂNCIA/PROTEÇÃO A FALHAS.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SOFTWARE NÃO É TOLERANTE A FALHAS.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LICENCIANTE DETERMINOU, DE FORMA INDEPENDENTE, COMO USAR O SOFTWARE NO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923BA3" w:rsidRPr="00923BA3" w:rsidRDefault="00923BA3" w:rsidP="00923BA3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INEXISTÊNCIA DE GARANTIAS DA MICROSOFT.</w:t>
      </w:r>
      <w:r w:rsidRPr="00923BA3">
        <w:rPr>
          <w:sz w:val="20"/>
          <w:szCs w:val="20"/>
          <w:lang w:val="pt-PT"/>
        </w:rPr>
        <w:t xml:space="preserve"> </w:t>
      </w:r>
      <w:r w:rsidRPr="001F700A">
        <w:rPr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A MICROSOFT NÃO FORNECE UMA GARANTIA LEGAL DE ATENDIMENTO A PADRÕES DE COMERCIALIZAÇÃO OU QUALQUER OUTRA GARANTIA EXPRESSA OU LEGAL.</w:t>
      </w:r>
    </w:p>
    <w:p w:rsidR="00923BA3" w:rsidRPr="00923BA3" w:rsidRDefault="00923BA3" w:rsidP="00923BA3">
      <w:pPr>
        <w:pStyle w:val="Heading1"/>
        <w:widowControl w:val="0"/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ISENÇÃO DE RESPONSABILIDADE DA MICROSOFT POR DETERMINADOS DANOS.</w:t>
      </w:r>
      <w:r w:rsidRPr="00923BA3">
        <w:rPr>
          <w:sz w:val="20"/>
          <w:szCs w:val="20"/>
          <w:lang w:val="pt-PT"/>
        </w:rPr>
        <w:t xml:space="preserve"> </w:t>
      </w:r>
      <w:r w:rsidRPr="001F700A">
        <w:rPr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923BA3">
        <w:rPr>
          <w:sz w:val="20"/>
          <w:szCs w:val="20"/>
          <w:lang w:val="pt-PT"/>
        </w:rPr>
        <w:t xml:space="preserve"> </w:t>
      </w:r>
      <w:r w:rsidRPr="001F700A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EM HIPÓTESE ALGUMA, A</w:t>
      </w:r>
      <w:r>
        <w:rPr>
          <w:sz w:val="20"/>
          <w:lang w:val="pt-BR"/>
        </w:rPr>
        <w:t> </w:t>
      </w:r>
      <w:r w:rsidRPr="001F700A">
        <w:rPr>
          <w:sz w:val="20"/>
          <w:lang w:val="pt-BR"/>
        </w:rPr>
        <w:t>MICROSOFT SE RESPONSABILIZARÁ POR QUALQUER QUANTIA QUE ULTRAPASSE DUZENTOS E CINQUENTA DÓLARES (US$ 250,00).</w:t>
      </w:r>
    </w:p>
    <w:p w:rsidR="00923BA3" w:rsidRPr="00923BA3" w:rsidRDefault="00923BA3" w:rsidP="00923BA3">
      <w:pPr>
        <w:pStyle w:val="Heading1"/>
        <w:widowControl w:val="0"/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SOMENTE PARA A AUSTRÁLIA.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As referências a “Garantia Limitada” são referências à garantia contratual fornecida pela Microsoft.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923BA3" w:rsidRPr="00923BA3" w:rsidRDefault="00923BA3" w:rsidP="00923BA3">
      <w:pPr>
        <w:widowControl w:val="0"/>
        <w:ind w:left="360"/>
        <w:rPr>
          <w:b/>
          <w:sz w:val="20"/>
          <w:szCs w:val="20"/>
          <w:lang w:val="pt-PT"/>
        </w:rPr>
      </w:pPr>
      <w:r w:rsidRPr="001F700A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Pr="00923BA3">
        <w:rPr>
          <w:b/>
          <w:sz w:val="20"/>
          <w:szCs w:val="20"/>
          <w:lang w:val="pt-PT"/>
        </w:rPr>
        <w:t xml:space="preserve"> </w:t>
      </w:r>
      <w:r w:rsidRPr="001F700A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Pr="00923BA3">
        <w:rPr>
          <w:b/>
          <w:sz w:val="20"/>
          <w:szCs w:val="20"/>
          <w:lang w:val="pt-PT"/>
        </w:rPr>
        <w:t xml:space="preserve"> </w:t>
      </w:r>
      <w:r w:rsidRPr="001F700A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Pr="00923BA3">
        <w:rPr>
          <w:b/>
          <w:sz w:val="20"/>
          <w:szCs w:val="20"/>
          <w:lang w:val="pt-PT"/>
        </w:rPr>
        <w:t xml:space="preserve"> </w:t>
      </w:r>
      <w:r w:rsidRPr="001F700A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7213F1" w:rsidRPr="00923BA3" w:rsidRDefault="00923BA3" w:rsidP="00923BA3">
      <w:pPr>
        <w:rPr>
          <w:lang w:val="pt-PT"/>
        </w:rPr>
      </w:pPr>
      <w:r w:rsidRPr="001F700A">
        <w:rPr>
          <w:lang w:val="pt-BR"/>
        </w:rPr>
        <w:t>Microsoft é marca comercial registrada da Microsoft Corporation nos Estados Unidos e/ou em outros países.</w:t>
      </w:r>
    </w:p>
    <w:sectPr w:rsidR="007213F1" w:rsidRPr="00923BA3" w:rsidSect="00923BA3">
      <w:footerReference w:type="default" r:id="rId11"/>
      <w:pgSz w:w="11909" w:h="16834" w:code="9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964" w:rsidRDefault="0096396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63964" w:rsidRDefault="0096396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BA3" w:rsidRPr="00A23B86" w:rsidRDefault="00923BA3" w:rsidP="00923BA3">
    <w:pPr>
      <w:spacing w:after="0"/>
    </w:pPr>
    <w:r w:rsidRPr="00A23B86">
      <w:t>ISV Royalty Agree</w:t>
    </w:r>
    <w:r>
      <w:t>ment EULA (January 1, 2013)</w:t>
    </w:r>
    <w:r>
      <w:tab/>
    </w:r>
    <w:r>
      <w:tab/>
    </w:r>
    <w:r>
      <w:tab/>
    </w:r>
    <w:r>
      <w:tab/>
    </w:r>
    <w:r w:rsidRPr="00A23B86">
      <w:tab/>
    </w:r>
    <w:r w:rsidRPr="00A23B86">
      <w:tab/>
    </w:r>
    <w:r w:rsidRPr="00A23B86">
      <w:tab/>
      <w:t xml:space="preserve">Page </w:t>
    </w:r>
    <w:r w:rsidRPr="00A23B86">
      <w:fldChar w:fldCharType="begin"/>
    </w:r>
    <w:r w:rsidRPr="00A23B86">
      <w:instrText xml:space="preserve"> PAGE   \* MERGEFORMAT </w:instrText>
    </w:r>
    <w:r w:rsidRPr="00A23B86">
      <w:fldChar w:fldCharType="separate"/>
    </w:r>
    <w:r w:rsidR="00283D90">
      <w:rPr>
        <w:noProof/>
      </w:rPr>
      <w:t>2</w:t>
    </w:r>
    <w:r w:rsidRPr="00A23B86">
      <w:fldChar w:fldCharType="end"/>
    </w:r>
    <w:r w:rsidRPr="00A23B86">
      <w:t xml:space="preserve"> of </w:t>
    </w:r>
    <w:fldSimple w:instr=" NUMPAGES   \* MERGEFORMAT ">
      <w:r w:rsidR="00283D90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964" w:rsidRDefault="0096396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63964" w:rsidRDefault="00963964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923BA3" w:rsidRPr="00923BA3" w:rsidRDefault="00923BA3" w:rsidP="00923BA3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923BA3">
        <w:rPr>
          <w:b/>
          <w:sz w:val="16"/>
          <w:szCs w:val="16"/>
          <w:lang w:val="pt-PT"/>
        </w:rPr>
        <w:t xml:space="preserve"> </w:t>
      </w:r>
      <w:r w:rsidRPr="00ED789D">
        <w:rPr>
          <w:b/>
          <w:sz w:val="16"/>
          <w:szCs w:val="16"/>
          <w:lang w:val="pt-BR"/>
        </w:rPr>
        <w:t>LICENCIANTE: Especifique o número total de licenças de servidor previstas neste contrato para o usuário final</w:t>
      </w:r>
      <w:r w:rsidRPr="00E80F6F">
        <w:rPr>
          <w:b/>
          <w:sz w:val="16"/>
          <w:szCs w:val="16"/>
          <w:lang w:val="pt-BR"/>
        </w:rPr>
        <w:t>.</w:t>
      </w:r>
    </w:p>
  </w:footnote>
  <w:footnote w:id="2">
    <w:p w:rsidR="00923BA3" w:rsidRPr="00923BA3" w:rsidRDefault="00923BA3" w:rsidP="00923BA3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923BA3">
        <w:rPr>
          <w:b/>
          <w:sz w:val="16"/>
          <w:szCs w:val="16"/>
          <w:lang w:val="pt-PT"/>
        </w:rPr>
        <w:t xml:space="preserve"> </w:t>
      </w:r>
      <w:r w:rsidRPr="00ED789D">
        <w:rPr>
          <w:b/>
          <w:sz w:val="16"/>
          <w:szCs w:val="16"/>
          <w:lang w:val="pt-BR"/>
        </w:rPr>
        <w:t>LICENCIANTE: Especifique o número total de CALs de usuário que podem acessar direta ou indiretamente as instâncias do software</w:t>
      </w:r>
      <w:r>
        <w:rPr>
          <w:b/>
          <w:sz w:val="16"/>
          <w:szCs w:val="16"/>
          <w:lang w:val="pt-BR"/>
        </w:rPr>
        <w:t> </w:t>
      </w:r>
      <w:r w:rsidRPr="00ED789D">
        <w:rPr>
          <w:b/>
          <w:sz w:val="16"/>
          <w:szCs w:val="16"/>
          <w:lang w:val="pt-BR"/>
        </w:rPr>
        <w:t>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  <w:footnote w:id="3">
    <w:p w:rsidR="00923BA3" w:rsidRPr="00923BA3" w:rsidRDefault="00923BA3" w:rsidP="00923BA3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923BA3">
        <w:rPr>
          <w:b/>
          <w:sz w:val="16"/>
          <w:szCs w:val="16"/>
          <w:lang w:val="pt-PT"/>
        </w:rPr>
        <w:t xml:space="preserve"> </w:t>
      </w:r>
      <w:r w:rsidRPr="00ED789D">
        <w:rPr>
          <w:b/>
          <w:sz w:val="16"/>
          <w:szCs w:val="16"/>
          <w:lang w:val="pt-BR"/>
        </w:rPr>
        <w:t>LICENCIANTE: Especifique o número total de CALs de dispositivo que podem acessar direta ou indiretamente as instâncias do software 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C52789"/>
    <w:multiLevelType w:val="multilevel"/>
    <w:tmpl w:val="6684662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40C0F"/>
    <w:multiLevelType w:val="multilevel"/>
    <w:tmpl w:val="3FA8A54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4DD0720"/>
    <w:multiLevelType w:val="hybridMultilevel"/>
    <w:tmpl w:val="327C502E"/>
    <w:lvl w:ilvl="0" w:tplc="04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7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0"/>
  </w:num>
  <w:num w:numId="4">
    <w:abstractNumId w:val="9"/>
  </w:num>
  <w:num w:numId="5">
    <w:abstractNumId w:val="12"/>
  </w:num>
  <w:num w:numId="6">
    <w:abstractNumId w:val="13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11"/>
  </w:num>
  <w:num w:numId="13">
    <w:abstractNumId w:val="7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4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4"/>
  </w:num>
  <w:num w:numId="28">
    <w:abstractNumId w:val="10"/>
  </w:num>
  <w:num w:numId="29">
    <w:abstractNumId w:val="10"/>
  </w:num>
  <w:num w:numId="30">
    <w:abstractNumId w:val="10"/>
  </w:num>
  <w:num w:numId="31">
    <w:abstractNumId w:val="4"/>
  </w:num>
  <w:num w:numId="32">
    <w:abstractNumId w:val="10"/>
  </w:num>
  <w:num w:numId="33">
    <w:abstractNumId w:val="4"/>
  </w:num>
  <w:num w:numId="34">
    <w:abstractNumId w:val="6"/>
  </w:num>
  <w:num w:numId="35">
    <w:abstractNumId w:val="9"/>
  </w:num>
  <w:num w:numId="36">
    <w:abstractNumId w:val="4"/>
  </w:num>
  <w:num w:numId="37">
    <w:abstractNumId w:val="9"/>
  </w:num>
  <w:num w:numId="38">
    <w:abstractNumId w:val="4"/>
  </w:num>
  <w:num w:numId="39">
    <w:abstractNumId w:val="9"/>
  </w:num>
  <w:num w:numId="40">
    <w:abstractNumId w:val="2"/>
  </w:num>
  <w:num w:numId="41">
    <w:abstractNumId w:val="2"/>
  </w:num>
  <w:num w:numId="42">
    <w:abstractNumId w:val="2"/>
  </w:num>
  <w:num w:numId="43">
    <w:abstractNumId w:val="10"/>
  </w:num>
  <w:num w:numId="44">
    <w:abstractNumId w:val="2"/>
  </w:num>
  <w:num w:numId="45">
    <w:abstractNumId w:val="9"/>
  </w:num>
  <w:num w:numId="46">
    <w:abstractNumId w:val="9"/>
  </w:num>
  <w:num w:numId="47">
    <w:abstractNumId w:val="9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ocumentProtection w:edit="forms" w:formatting="1" w:enforcement="1" w:cryptProviderType="rsaAES" w:cryptAlgorithmClass="hash" w:cryptAlgorithmType="typeAny" w:cryptAlgorithmSid="14" w:cryptSpinCount="100000" w:hash="soV+2d9t7Wqx0YN/jMFIjKfBZL/weM0YNoKjaDBn/MQG9gqYYm8440FzQzStD0TUKHttsk+v5MpBq/yNLkD5/A==" w:salt="lg8Lc9o87vpG3psCbxaIdw==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&lt;!DOCTYPE Document SYSTEM &quot;..\Document.DTD&quot;&gt;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2229&lt;/Value&gt;&lt;/Control&gt;&lt;Control NAME=&quot;db_charger_document_reference&quot; TYPE=&quot;numeric&quot;&gt;&lt;Value&gt;12229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&lt;/Value&gt;&lt;/Control&gt;&lt;Control NAME=&quot;db_master_version&quot; TYPE=&quot;string&quot;&gt;&lt;Value&gt;20061002&lt;/Value&gt;&lt;/Control&gt;&lt;Control NAME=&quot;db_master_clock&quot; TYPE=&quot;numeric&quot;&gt;&lt;Value&gt;513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eager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peterber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PublishDate&quot; TYPE=&quot;date&quot; STATUS=&quot;deferred&quot;/&gt;&lt;Variable NAME=&quot;RetirementDate&quot; TYPE=&quot;date&quot; STATUS=&quot;deferred&quot;/&gt;&lt;Variable NAME=&quot;AdditionalFunctionality&quot; TYPE=&quot;boolean&quot; STATUS=&quot;sure&quot;&gt;&lt;Value&gt;0&lt;/Value&gt;&lt;/Variable&gt;&lt;Variable NAME=&quot;BenchmarkNet&quot; TYPE=&quot;boolean&quot; STATUS=&quot;sure&quot;&gt;&lt;Value&gt;0&lt;/Value&gt;&lt;/Variable&gt;&lt;Variable NAME=&quot;Benchmarking&quot; TYPE=&quot;boolean&quot; STATUS=&quot;sure&quot;&gt;&lt;Value&gt;0&lt;/Value&gt;&lt;/Variable&gt;&lt;Variable NAME=&quot;CanadaAvail&quot; TYPE=&quot;boolean&quot; STATUS=&quot;sure&quot;&gt;&lt;Value&gt;1&lt;/Value&gt;&lt;/Variable&gt;&lt;Variable NAME=&quot;CanadaFrench&quot; TYPE=&quot;boolean&quot; STATUS=&quot;sure&quot;&gt;&lt;Value&gt;1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1&lt;/Value&gt;&lt;/Variable&gt;&lt;Variable NAME=&quot;MarkedSoftware&quot; TYPE=&quot;select&quot; STATUS=&quot;sure&quot;&gt;&lt;Value&gt;None&lt;/Value&gt;&lt;/Variable&gt;&lt;Variable NAME=&quot;Multiplexing&quot; TYPE=&quot;boolean&quot; STATUS=&quot;sure&quot;&gt;&lt;Value&gt;1&lt;/Value&gt;&lt;/Variable&gt;&lt;Variable NAME=&quot;OtherAddSW&quot; TYPE=&quot;boolean&quot; STATUS=&quot;sure&quot;&gt;&lt;Value&gt;1&lt;/Value&gt;&lt;/Variable&gt;&lt;Variable NAME=&quot;OtherAddSWName&quot; TYPE=&quot;string&quot; STATUS=&quot;sure&quot;&gt;&lt;Value&gt;Software Development KitKnowledge Network&lt;/Value&gt;&lt;/Variable&gt;&lt;Variable NAME=&quot;OtherMicrosoftPrograms&quot; TYPE=&quot;boolean&quot; STATUS=&quot;sure&quot;&gt;&lt;Value&gt;1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Office SharePoint Server&lt;/Value&gt;&lt;/Variable&gt;&lt;Variable NAME=&quot;ProductVersion&quot; TYPE=&quot;string&quot; STATUS=&quot;sure&quot;&gt;&lt;Value&gt;2007&lt;/Value&gt;&lt;/Variable&gt;&lt;Variable NAME=&quot;ProofofLicense&quot; TYPE=&quot;boolean&quot; STATUS=&quot;sure&quot;&gt;&lt;Value&gt;0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0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No transfer permitted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1&lt;/Value&gt;&lt;/Variable&gt;&lt;Variable NAME=&quot;OtherMicrosoftProgramsTerms&quot; TYPE=&quot;select&quot; STATUS=&quot;sure&quot;&gt;&lt;Value&gt;The separate license terms associated with the other Microsoft programs&lt;/Value&gt;&lt;/Variable&gt;&lt;/Document&gt;"/>
  </w:docVars>
  <w:rsids>
    <w:rsidRoot w:val="00CD4450"/>
    <w:rsid w:val="000005D7"/>
    <w:rsid w:val="00001E51"/>
    <w:rsid w:val="00002C75"/>
    <w:rsid w:val="00002EB0"/>
    <w:rsid w:val="000111B7"/>
    <w:rsid w:val="0001175E"/>
    <w:rsid w:val="00014E53"/>
    <w:rsid w:val="00016F76"/>
    <w:rsid w:val="00026614"/>
    <w:rsid w:val="00031279"/>
    <w:rsid w:val="00037883"/>
    <w:rsid w:val="00042507"/>
    <w:rsid w:val="000465D1"/>
    <w:rsid w:val="000503C3"/>
    <w:rsid w:val="0006635E"/>
    <w:rsid w:val="00067092"/>
    <w:rsid w:val="000673A3"/>
    <w:rsid w:val="00067604"/>
    <w:rsid w:val="000715E6"/>
    <w:rsid w:val="00073AF6"/>
    <w:rsid w:val="00075354"/>
    <w:rsid w:val="00075512"/>
    <w:rsid w:val="00080C37"/>
    <w:rsid w:val="00081EAA"/>
    <w:rsid w:val="00083585"/>
    <w:rsid w:val="00083D3F"/>
    <w:rsid w:val="00084C97"/>
    <w:rsid w:val="00087222"/>
    <w:rsid w:val="00087CA0"/>
    <w:rsid w:val="0009254F"/>
    <w:rsid w:val="000944E9"/>
    <w:rsid w:val="000964A9"/>
    <w:rsid w:val="000967D8"/>
    <w:rsid w:val="00097F73"/>
    <w:rsid w:val="000A0CAD"/>
    <w:rsid w:val="000A2CF4"/>
    <w:rsid w:val="000A328A"/>
    <w:rsid w:val="000A5B92"/>
    <w:rsid w:val="000A7536"/>
    <w:rsid w:val="000B3297"/>
    <w:rsid w:val="000B4676"/>
    <w:rsid w:val="000B4FAF"/>
    <w:rsid w:val="000B59DE"/>
    <w:rsid w:val="000D0B46"/>
    <w:rsid w:val="000D1CC7"/>
    <w:rsid w:val="000D4787"/>
    <w:rsid w:val="000D5139"/>
    <w:rsid w:val="000D7ACD"/>
    <w:rsid w:val="000D7F9B"/>
    <w:rsid w:val="000E007F"/>
    <w:rsid w:val="000E1FBF"/>
    <w:rsid w:val="000E23F1"/>
    <w:rsid w:val="000E3AAF"/>
    <w:rsid w:val="000E7358"/>
    <w:rsid w:val="000F1AF0"/>
    <w:rsid w:val="000F3DB9"/>
    <w:rsid w:val="000F5CD8"/>
    <w:rsid w:val="00100261"/>
    <w:rsid w:val="00100B10"/>
    <w:rsid w:val="001015C7"/>
    <w:rsid w:val="00101FBF"/>
    <w:rsid w:val="00102444"/>
    <w:rsid w:val="00103584"/>
    <w:rsid w:val="00111C19"/>
    <w:rsid w:val="0011281D"/>
    <w:rsid w:val="001158BB"/>
    <w:rsid w:val="00115F39"/>
    <w:rsid w:val="00123333"/>
    <w:rsid w:val="001244FA"/>
    <w:rsid w:val="00126691"/>
    <w:rsid w:val="0013185F"/>
    <w:rsid w:val="00134264"/>
    <w:rsid w:val="001351F7"/>
    <w:rsid w:val="00136242"/>
    <w:rsid w:val="00137487"/>
    <w:rsid w:val="0014049E"/>
    <w:rsid w:val="001419CE"/>
    <w:rsid w:val="00142A74"/>
    <w:rsid w:val="001444A3"/>
    <w:rsid w:val="001463CD"/>
    <w:rsid w:val="001476C4"/>
    <w:rsid w:val="00150322"/>
    <w:rsid w:val="00151DEC"/>
    <w:rsid w:val="001523A9"/>
    <w:rsid w:val="001530B0"/>
    <w:rsid w:val="00153E28"/>
    <w:rsid w:val="00154E56"/>
    <w:rsid w:val="00155C85"/>
    <w:rsid w:val="00155CA2"/>
    <w:rsid w:val="001572B0"/>
    <w:rsid w:val="0016181A"/>
    <w:rsid w:val="001628A6"/>
    <w:rsid w:val="00164045"/>
    <w:rsid w:val="00167109"/>
    <w:rsid w:val="00170184"/>
    <w:rsid w:val="00170EA4"/>
    <w:rsid w:val="00171AD5"/>
    <w:rsid w:val="00171D8C"/>
    <w:rsid w:val="0017214A"/>
    <w:rsid w:val="00176752"/>
    <w:rsid w:val="00177F90"/>
    <w:rsid w:val="001825FC"/>
    <w:rsid w:val="00183D96"/>
    <w:rsid w:val="00184C67"/>
    <w:rsid w:val="00184E90"/>
    <w:rsid w:val="00185AC3"/>
    <w:rsid w:val="0018666D"/>
    <w:rsid w:val="001902ED"/>
    <w:rsid w:val="001905E7"/>
    <w:rsid w:val="00193721"/>
    <w:rsid w:val="00195247"/>
    <w:rsid w:val="001971EB"/>
    <w:rsid w:val="001A3089"/>
    <w:rsid w:val="001A387F"/>
    <w:rsid w:val="001A4ACB"/>
    <w:rsid w:val="001B0A25"/>
    <w:rsid w:val="001B5F53"/>
    <w:rsid w:val="001B7A7F"/>
    <w:rsid w:val="001C13DE"/>
    <w:rsid w:val="001C144E"/>
    <w:rsid w:val="001C29D0"/>
    <w:rsid w:val="001C2F14"/>
    <w:rsid w:val="001C3D64"/>
    <w:rsid w:val="001C5CFD"/>
    <w:rsid w:val="001C663A"/>
    <w:rsid w:val="001D02C5"/>
    <w:rsid w:val="001D4409"/>
    <w:rsid w:val="001D4C17"/>
    <w:rsid w:val="001D520E"/>
    <w:rsid w:val="001D559F"/>
    <w:rsid w:val="001D6866"/>
    <w:rsid w:val="001F5001"/>
    <w:rsid w:val="0020090D"/>
    <w:rsid w:val="002015B1"/>
    <w:rsid w:val="00201865"/>
    <w:rsid w:val="0020197C"/>
    <w:rsid w:val="0020598C"/>
    <w:rsid w:val="00212B42"/>
    <w:rsid w:val="00214563"/>
    <w:rsid w:val="00216CF0"/>
    <w:rsid w:val="00221D19"/>
    <w:rsid w:val="00221E5D"/>
    <w:rsid w:val="00224CA4"/>
    <w:rsid w:val="0022625B"/>
    <w:rsid w:val="002277C0"/>
    <w:rsid w:val="0023240F"/>
    <w:rsid w:val="00232A11"/>
    <w:rsid w:val="00244712"/>
    <w:rsid w:val="00245433"/>
    <w:rsid w:val="00246565"/>
    <w:rsid w:val="00246E4E"/>
    <w:rsid w:val="00252A3A"/>
    <w:rsid w:val="0025302F"/>
    <w:rsid w:val="002550AB"/>
    <w:rsid w:val="00257920"/>
    <w:rsid w:val="00260B45"/>
    <w:rsid w:val="0026576B"/>
    <w:rsid w:val="002658F1"/>
    <w:rsid w:val="002763A4"/>
    <w:rsid w:val="0027707F"/>
    <w:rsid w:val="00280166"/>
    <w:rsid w:val="00281868"/>
    <w:rsid w:val="00281CD7"/>
    <w:rsid w:val="00283D90"/>
    <w:rsid w:val="0028694A"/>
    <w:rsid w:val="002874A3"/>
    <w:rsid w:val="00291173"/>
    <w:rsid w:val="00294946"/>
    <w:rsid w:val="002A058E"/>
    <w:rsid w:val="002A2C1C"/>
    <w:rsid w:val="002A4379"/>
    <w:rsid w:val="002A4EB9"/>
    <w:rsid w:val="002A5604"/>
    <w:rsid w:val="002B3DE1"/>
    <w:rsid w:val="002B572A"/>
    <w:rsid w:val="002B70D9"/>
    <w:rsid w:val="002C2CE1"/>
    <w:rsid w:val="002C3E70"/>
    <w:rsid w:val="002C506F"/>
    <w:rsid w:val="002C5A64"/>
    <w:rsid w:val="002D4A32"/>
    <w:rsid w:val="002D4FA5"/>
    <w:rsid w:val="002D5E12"/>
    <w:rsid w:val="002D675B"/>
    <w:rsid w:val="002E0B71"/>
    <w:rsid w:val="002E0DDB"/>
    <w:rsid w:val="002E16D0"/>
    <w:rsid w:val="002E2B60"/>
    <w:rsid w:val="002E5DFD"/>
    <w:rsid w:val="002E699C"/>
    <w:rsid w:val="002F0912"/>
    <w:rsid w:val="00304A2F"/>
    <w:rsid w:val="003136D0"/>
    <w:rsid w:val="00313724"/>
    <w:rsid w:val="00315AAF"/>
    <w:rsid w:val="00317A91"/>
    <w:rsid w:val="00317F2D"/>
    <w:rsid w:val="00317FFD"/>
    <w:rsid w:val="00320509"/>
    <w:rsid w:val="00320C10"/>
    <w:rsid w:val="0032137A"/>
    <w:rsid w:val="0032228E"/>
    <w:rsid w:val="0032409C"/>
    <w:rsid w:val="00324CC9"/>
    <w:rsid w:val="003275B2"/>
    <w:rsid w:val="00333545"/>
    <w:rsid w:val="00334A3E"/>
    <w:rsid w:val="00335DF0"/>
    <w:rsid w:val="00336E20"/>
    <w:rsid w:val="00337E07"/>
    <w:rsid w:val="003452D7"/>
    <w:rsid w:val="00350EAA"/>
    <w:rsid w:val="00351DF0"/>
    <w:rsid w:val="003614B9"/>
    <w:rsid w:val="00365DC5"/>
    <w:rsid w:val="00370D3C"/>
    <w:rsid w:val="00371460"/>
    <w:rsid w:val="003721E3"/>
    <w:rsid w:val="00372E05"/>
    <w:rsid w:val="0037671E"/>
    <w:rsid w:val="00376890"/>
    <w:rsid w:val="00377162"/>
    <w:rsid w:val="0038048B"/>
    <w:rsid w:val="00383CFF"/>
    <w:rsid w:val="00385370"/>
    <w:rsid w:val="00392CAD"/>
    <w:rsid w:val="00396038"/>
    <w:rsid w:val="003A3818"/>
    <w:rsid w:val="003A4E0E"/>
    <w:rsid w:val="003A6590"/>
    <w:rsid w:val="003B398D"/>
    <w:rsid w:val="003B5A5F"/>
    <w:rsid w:val="003B5C6C"/>
    <w:rsid w:val="003C1663"/>
    <w:rsid w:val="003C1CC9"/>
    <w:rsid w:val="003C744E"/>
    <w:rsid w:val="003D6257"/>
    <w:rsid w:val="003D7E12"/>
    <w:rsid w:val="003E0576"/>
    <w:rsid w:val="003E1EA3"/>
    <w:rsid w:val="003E2199"/>
    <w:rsid w:val="003E2ABB"/>
    <w:rsid w:val="003E3CEB"/>
    <w:rsid w:val="003E5154"/>
    <w:rsid w:val="003E5375"/>
    <w:rsid w:val="003F053E"/>
    <w:rsid w:val="003F2E3C"/>
    <w:rsid w:val="003F32B1"/>
    <w:rsid w:val="003F4BD6"/>
    <w:rsid w:val="00400D27"/>
    <w:rsid w:val="00405452"/>
    <w:rsid w:val="004064B9"/>
    <w:rsid w:val="004103EB"/>
    <w:rsid w:val="004113B7"/>
    <w:rsid w:val="0041201E"/>
    <w:rsid w:val="00412C0F"/>
    <w:rsid w:val="00415DB6"/>
    <w:rsid w:val="004202C2"/>
    <w:rsid w:val="0042171A"/>
    <w:rsid w:val="0042334A"/>
    <w:rsid w:val="0043227C"/>
    <w:rsid w:val="0043331E"/>
    <w:rsid w:val="00433949"/>
    <w:rsid w:val="00433D5A"/>
    <w:rsid w:val="00450DF9"/>
    <w:rsid w:val="00451C01"/>
    <w:rsid w:val="00452833"/>
    <w:rsid w:val="00452E6A"/>
    <w:rsid w:val="00454285"/>
    <w:rsid w:val="00457827"/>
    <w:rsid w:val="00457BD4"/>
    <w:rsid w:val="00462BB7"/>
    <w:rsid w:val="00466055"/>
    <w:rsid w:val="0046774F"/>
    <w:rsid w:val="00470BB4"/>
    <w:rsid w:val="00471C1C"/>
    <w:rsid w:val="00474174"/>
    <w:rsid w:val="00474F3E"/>
    <w:rsid w:val="00477112"/>
    <w:rsid w:val="0048644C"/>
    <w:rsid w:val="0048746D"/>
    <w:rsid w:val="00487FC5"/>
    <w:rsid w:val="00492D7D"/>
    <w:rsid w:val="00494C3F"/>
    <w:rsid w:val="0049506D"/>
    <w:rsid w:val="004964D5"/>
    <w:rsid w:val="0049668D"/>
    <w:rsid w:val="00496B15"/>
    <w:rsid w:val="004A0624"/>
    <w:rsid w:val="004A2912"/>
    <w:rsid w:val="004A48B4"/>
    <w:rsid w:val="004A54E7"/>
    <w:rsid w:val="004B0DB1"/>
    <w:rsid w:val="004B2D40"/>
    <w:rsid w:val="004B55C3"/>
    <w:rsid w:val="004B5A50"/>
    <w:rsid w:val="004C131B"/>
    <w:rsid w:val="004C5CC6"/>
    <w:rsid w:val="004D01C3"/>
    <w:rsid w:val="004D5D70"/>
    <w:rsid w:val="004E4CCE"/>
    <w:rsid w:val="004E7F6F"/>
    <w:rsid w:val="004F2F78"/>
    <w:rsid w:val="004F69D9"/>
    <w:rsid w:val="004F7B2C"/>
    <w:rsid w:val="0050087E"/>
    <w:rsid w:val="00501B36"/>
    <w:rsid w:val="005033A9"/>
    <w:rsid w:val="005124D7"/>
    <w:rsid w:val="00513B97"/>
    <w:rsid w:val="00513BAC"/>
    <w:rsid w:val="00514694"/>
    <w:rsid w:val="005220A4"/>
    <w:rsid w:val="00522217"/>
    <w:rsid w:val="0053060C"/>
    <w:rsid w:val="00532A83"/>
    <w:rsid w:val="00535BBA"/>
    <w:rsid w:val="005377A7"/>
    <w:rsid w:val="005401A3"/>
    <w:rsid w:val="00540395"/>
    <w:rsid w:val="00541865"/>
    <w:rsid w:val="00546080"/>
    <w:rsid w:val="005505DB"/>
    <w:rsid w:val="00550617"/>
    <w:rsid w:val="00552E73"/>
    <w:rsid w:val="00555FFF"/>
    <w:rsid w:val="005571CA"/>
    <w:rsid w:val="00563DF9"/>
    <w:rsid w:val="00571259"/>
    <w:rsid w:val="00572FA6"/>
    <w:rsid w:val="00574284"/>
    <w:rsid w:val="00574566"/>
    <w:rsid w:val="005745CB"/>
    <w:rsid w:val="00574C52"/>
    <w:rsid w:val="00575048"/>
    <w:rsid w:val="005768F6"/>
    <w:rsid w:val="005812ED"/>
    <w:rsid w:val="00581980"/>
    <w:rsid w:val="00591AFB"/>
    <w:rsid w:val="00593B31"/>
    <w:rsid w:val="0059651A"/>
    <w:rsid w:val="005A64EA"/>
    <w:rsid w:val="005B13E0"/>
    <w:rsid w:val="005B2929"/>
    <w:rsid w:val="005B4CE8"/>
    <w:rsid w:val="005B66C8"/>
    <w:rsid w:val="005B7236"/>
    <w:rsid w:val="005B79FA"/>
    <w:rsid w:val="005C03F7"/>
    <w:rsid w:val="005C1072"/>
    <w:rsid w:val="005C69A6"/>
    <w:rsid w:val="005D2A60"/>
    <w:rsid w:val="005D48B1"/>
    <w:rsid w:val="005D59DC"/>
    <w:rsid w:val="005D5AA6"/>
    <w:rsid w:val="005D65DD"/>
    <w:rsid w:val="005E0A08"/>
    <w:rsid w:val="005E3A66"/>
    <w:rsid w:val="005E6834"/>
    <w:rsid w:val="005E7245"/>
    <w:rsid w:val="005F1942"/>
    <w:rsid w:val="005F240E"/>
    <w:rsid w:val="005F30B3"/>
    <w:rsid w:val="005F5C3D"/>
    <w:rsid w:val="005F75CE"/>
    <w:rsid w:val="00600E79"/>
    <w:rsid w:val="006030B3"/>
    <w:rsid w:val="0060432E"/>
    <w:rsid w:val="00606D37"/>
    <w:rsid w:val="0061066A"/>
    <w:rsid w:val="00613D74"/>
    <w:rsid w:val="006173A3"/>
    <w:rsid w:val="00617BB0"/>
    <w:rsid w:val="00623AD3"/>
    <w:rsid w:val="00624C28"/>
    <w:rsid w:val="0062669D"/>
    <w:rsid w:val="00627811"/>
    <w:rsid w:val="006316BD"/>
    <w:rsid w:val="0063190E"/>
    <w:rsid w:val="00633C82"/>
    <w:rsid w:val="0063584C"/>
    <w:rsid w:val="0063642D"/>
    <w:rsid w:val="00640EAA"/>
    <w:rsid w:val="00642148"/>
    <w:rsid w:val="006423F1"/>
    <w:rsid w:val="00644E39"/>
    <w:rsid w:val="0064592A"/>
    <w:rsid w:val="0064637E"/>
    <w:rsid w:val="00646E82"/>
    <w:rsid w:val="0064745F"/>
    <w:rsid w:val="0065040D"/>
    <w:rsid w:val="0065209F"/>
    <w:rsid w:val="00652F42"/>
    <w:rsid w:val="00655DE3"/>
    <w:rsid w:val="00656252"/>
    <w:rsid w:val="00657E51"/>
    <w:rsid w:val="00657FEB"/>
    <w:rsid w:val="00660A44"/>
    <w:rsid w:val="006628C6"/>
    <w:rsid w:val="00664166"/>
    <w:rsid w:val="00665D36"/>
    <w:rsid w:val="00666572"/>
    <w:rsid w:val="00683359"/>
    <w:rsid w:val="0068384E"/>
    <w:rsid w:val="006850E9"/>
    <w:rsid w:val="0068696F"/>
    <w:rsid w:val="00686EDB"/>
    <w:rsid w:val="00690C86"/>
    <w:rsid w:val="00690CB5"/>
    <w:rsid w:val="00694160"/>
    <w:rsid w:val="006A0D4A"/>
    <w:rsid w:val="006A1142"/>
    <w:rsid w:val="006A2855"/>
    <w:rsid w:val="006A5069"/>
    <w:rsid w:val="006B072C"/>
    <w:rsid w:val="006B24FD"/>
    <w:rsid w:val="006B50A7"/>
    <w:rsid w:val="006B528C"/>
    <w:rsid w:val="006B75F2"/>
    <w:rsid w:val="006B7E0B"/>
    <w:rsid w:val="006C4BDE"/>
    <w:rsid w:val="006D64E4"/>
    <w:rsid w:val="006D6E10"/>
    <w:rsid w:val="006E51B1"/>
    <w:rsid w:val="006E7663"/>
    <w:rsid w:val="006F4C24"/>
    <w:rsid w:val="006F5B28"/>
    <w:rsid w:val="006F7ED0"/>
    <w:rsid w:val="00703117"/>
    <w:rsid w:val="00704B1D"/>
    <w:rsid w:val="007122AC"/>
    <w:rsid w:val="00713A56"/>
    <w:rsid w:val="00720316"/>
    <w:rsid w:val="00720B4B"/>
    <w:rsid w:val="007213F1"/>
    <w:rsid w:val="00722430"/>
    <w:rsid w:val="00733478"/>
    <w:rsid w:val="00733D3E"/>
    <w:rsid w:val="00735345"/>
    <w:rsid w:val="00735A86"/>
    <w:rsid w:val="00745A61"/>
    <w:rsid w:val="00746E8B"/>
    <w:rsid w:val="007509FD"/>
    <w:rsid w:val="0075113D"/>
    <w:rsid w:val="0075347D"/>
    <w:rsid w:val="007539AF"/>
    <w:rsid w:val="0075783D"/>
    <w:rsid w:val="0076192F"/>
    <w:rsid w:val="0076382E"/>
    <w:rsid w:val="00764880"/>
    <w:rsid w:val="00767E51"/>
    <w:rsid w:val="00772C21"/>
    <w:rsid w:val="007770E5"/>
    <w:rsid w:val="00780990"/>
    <w:rsid w:val="00781870"/>
    <w:rsid w:val="0078274B"/>
    <w:rsid w:val="00783CAC"/>
    <w:rsid w:val="00783CE5"/>
    <w:rsid w:val="007841E5"/>
    <w:rsid w:val="0078612F"/>
    <w:rsid w:val="00787D57"/>
    <w:rsid w:val="0079441D"/>
    <w:rsid w:val="007951F2"/>
    <w:rsid w:val="007A0540"/>
    <w:rsid w:val="007A4446"/>
    <w:rsid w:val="007A4E73"/>
    <w:rsid w:val="007A50D9"/>
    <w:rsid w:val="007A692C"/>
    <w:rsid w:val="007A7201"/>
    <w:rsid w:val="007B0ABE"/>
    <w:rsid w:val="007B5085"/>
    <w:rsid w:val="007B5A20"/>
    <w:rsid w:val="007B7956"/>
    <w:rsid w:val="007C0DFB"/>
    <w:rsid w:val="007C1241"/>
    <w:rsid w:val="007C2A51"/>
    <w:rsid w:val="007C367D"/>
    <w:rsid w:val="007C4E6D"/>
    <w:rsid w:val="007D3354"/>
    <w:rsid w:val="007D413A"/>
    <w:rsid w:val="007E37B9"/>
    <w:rsid w:val="007E4482"/>
    <w:rsid w:val="007E5ACD"/>
    <w:rsid w:val="007F1EFF"/>
    <w:rsid w:val="007F24D6"/>
    <w:rsid w:val="007F372F"/>
    <w:rsid w:val="007F5CEE"/>
    <w:rsid w:val="007F5FC4"/>
    <w:rsid w:val="007F6590"/>
    <w:rsid w:val="0080428F"/>
    <w:rsid w:val="00804FF5"/>
    <w:rsid w:val="00805047"/>
    <w:rsid w:val="00805CEE"/>
    <w:rsid w:val="008147F8"/>
    <w:rsid w:val="00817AEA"/>
    <w:rsid w:val="00817C6A"/>
    <w:rsid w:val="00840409"/>
    <w:rsid w:val="00841815"/>
    <w:rsid w:val="0084686D"/>
    <w:rsid w:val="00847013"/>
    <w:rsid w:val="00847A60"/>
    <w:rsid w:val="00853944"/>
    <w:rsid w:val="00854A26"/>
    <w:rsid w:val="008569AC"/>
    <w:rsid w:val="00863389"/>
    <w:rsid w:val="00870157"/>
    <w:rsid w:val="008733FB"/>
    <w:rsid w:val="0087349C"/>
    <w:rsid w:val="008769F7"/>
    <w:rsid w:val="008777BB"/>
    <w:rsid w:val="00883A94"/>
    <w:rsid w:val="00885784"/>
    <w:rsid w:val="00885D86"/>
    <w:rsid w:val="008900D5"/>
    <w:rsid w:val="0089022E"/>
    <w:rsid w:val="00890BAB"/>
    <w:rsid w:val="008957EC"/>
    <w:rsid w:val="00896F1D"/>
    <w:rsid w:val="008978D4"/>
    <w:rsid w:val="008A048E"/>
    <w:rsid w:val="008A1FAD"/>
    <w:rsid w:val="008A4F21"/>
    <w:rsid w:val="008A72FF"/>
    <w:rsid w:val="008B00A7"/>
    <w:rsid w:val="008B1042"/>
    <w:rsid w:val="008B1EFB"/>
    <w:rsid w:val="008B4F78"/>
    <w:rsid w:val="008C1309"/>
    <w:rsid w:val="008C4319"/>
    <w:rsid w:val="008C583B"/>
    <w:rsid w:val="008D0A26"/>
    <w:rsid w:val="008D6D72"/>
    <w:rsid w:val="008E1FB8"/>
    <w:rsid w:val="008F0728"/>
    <w:rsid w:val="008F6B34"/>
    <w:rsid w:val="0090044B"/>
    <w:rsid w:val="00901CE9"/>
    <w:rsid w:val="00903F32"/>
    <w:rsid w:val="009043A7"/>
    <w:rsid w:val="00905AA0"/>
    <w:rsid w:val="00905EA6"/>
    <w:rsid w:val="009074B8"/>
    <w:rsid w:val="00910CF0"/>
    <w:rsid w:val="00912521"/>
    <w:rsid w:val="00917F0E"/>
    <w:rsid w:val="00921D22"/>
    <w:rsid w:val="00923BA3"/>
    <w:rsid w:val="00927EB4"/>
    <w:rsid w:val="00932554"/>
    <w:rsid w:val="009343D8"/>
    <w:rsid w:val="009351DA"/>
    <w:rsid w:val="00935893"/>
    <w:rsid w:val="0093628E"/>
    <w:rsid w:val="009379DE"/>
    <w:rsid w:val="00937E9A"/>
    <w:rsid w:val="009400E3"/>
    <w:rsid w:val="0094404A"/>
    <w:rsid w:val="00944DF9"/>
    <w:rsid w:val="00953B65"/>
    <w:rsid w:val="00953F7E"/>
    <w:rsid w:val="00954214"/>
    <w:rsid w:val="009544B4"/>
    <w:rsid w:val="00955061"/>
    <w:rsid w:val="009555E0"/>
    <w:rsid w:val="00955CEF"/>
    <w:rsid w:val="0096256A"/>
    <w:rsid w:val="00963964"/>
    <w:rsid w:val="00964732"/>
    <w:rsid w:val="00964934"/>
    <w:rsid w:val="00964C14"/>
    <w:rsid w:val="00966A4E"/>
    <w:rsid w:val="00972AE0"/>
    <w:rsid w:val="00973860"/>
    <w:rsid w:val="00973E8F"/>
    <w:rsid w:val="00975721"/>
    <w:rsid w:val="0097621E"/>
    <w:rsid w:val="00976FC0"/>
    <w:rsid w:val="0098443D"/>
    <w:rsid w:val="009879B9"/>
    <w:rsid w:val="00990346"/>
    <w:rsid w:val="00994C1A"/>
    <w:rsid w:val="00994F31"/>
    <w:rsid w:val="00995E54"/>
    <w:rsid w:val="009A1D25"/>
    <w:rsid w:val="009A391D"/>
    <w:rsid w:val="009B0B37"/>
    <w:rsid w:val="009B4497"/>
    <w:rsid w:val="009B483D"/>
    <w:rsid w:val="009C0A83"/>
    <w:rsid w:val="009D31D3"/>
    <w:rsid w:val="009D4E2B"/>
    <w:rsid w:val="009D7A8D"/>
    <w:rsid w:val="009E0BC0"/>
    <w:rsid w:val="009E350E"/>
    <w:rsid w:val="009E52CC"/>
    <w:rsid w:val="009E7B90"/>
    <w:rsid w:val="009E7CF4"/>
    <w:rsid w:val="009F509F"/>
    <w:rsid w:val="009F5B2A"/>
    <w:rsid w:val="009F5DA0"/>
    <w:rsid w:val="009F63DB"/>
    <w:rsid w:val="009F64B4"/>
    <w:rsid w:val="00A01E94"/>
    <w:rsid w:val="00A069E8"/>
    <w:rsid w:val="00A06B6C"/>
    <w:rsid w:val="00A07DFD"/>
    <w:rsid w:val="00A12264"/>
    <w:rsid w:val="00A16222"/>
    <w:rsid w:val="00A202F0"/>
    <w:rsid w:val="00A214F1"/>
    <w:rsid w:val="00A2286F"/>
    <w:rsid w:val="00A26BE8"/>
    <w:rsid w:val="00A26EC8"/>
    <w:rsid w:val="00A32698"/>
    <w:rsid w:val="00A34329"/>
    <w:rsid w:val="00A352AF"/>
    <w:rsid w:val="00A36060"/>
    <w:rsid w:val="00A40569"/>
    <w:rsid w:val="00A45406"/>
    <w:rsid w:val="00A54FBE"/>
    <w:rsid w:val="00A61543"/>
    <w:rsid w:val="00A627BA"/>
    <w:rsid w:val="00A71405"/>
    <w:rsid w:val="00A71BC2"/>
    <w:rsid w:val="00A75A77"/>
    <w:rsid w:val="00A75B46"/>
    <w:rsid w:val="00A8484A"/>
    <w:rsid w:val="00A90904"/>
    <w:rsid w:val="00A94DB2"/>
    <w:rsid w:val="00AA01DD"/>
    <w:rsid w:val="00AA02FD"/>
    <w:rsid w:val="00AA1267"/>
    <w:rsid w:val="00AA25BB"/>
    <w:rsid w:val="00AA4F3E"/>
    <w:rsid w:val="00AB0836"/>
    <w:rsid w:val="00AB0F7C"/>
    <w:rsid w:val="00AB2B07"/>
    <w:rsid w:val="00AB3571"/>
    <w:rsid w:val="00AB49CE"/>
    <w:rsid w:val="00AB64D1"/>
    <w:rsid w:val="00AC2484"/>
    <w:rsid w:val="00AC5A69"/>
    <w:rsid w:val="00AC6E95"/>
    <w:rsid w:val="00AD09C3"/>
    <w:rsid w:val="00AD28A4"/>
    <w:rsid w:val="00AD51D8"/>
    <w:rsid w:val="00AE0317"/>
    <w:rsid w:val="00AE0982"/>
    <w:rsid w:val="00AE0D99"/>
    <w:rsid w:val="00AE47B4"/>
    <w:rsid w:val="00AE656F"/>
    <w:rsid w:val="00AE6830"/>
    <w:rsid w:val="00AE69DB"/>
    <w:rsid w:val="00AE7450"/>
    <w:rsid w:val="00AF3AE6"/>
    <w:rsid w:val="00B01D29"/>
    <w:rsid w:val="00B0205A"/>
    <w:rsid w:val="00B02D11"/>
    <w:rsid w:val="00B02D8B"/>
    <w:rsid w:val="00B02EE0"/>
    <w:rsid w:val="00B05092"/>
    <w:rsid w:val="00B063AE"/>
    <w:rsid w:val="00B06C69"/>
    <w:rsid w:val="00B11D8F"/>
    <w:rsid w:val="00B14D54"/>
    <w:rsid w:val="00B25707"/>
    <w:rsid w:val="00B2756E"/>
    <w:rsid w:val="00B27F99"/>
    <w:rsid w:val="00B30CAF"/>
    <w:rsid w:val="00B3557F"/>
    <w:rsid w:val="00B35E93"/>
    <w:rsid w:val="00B36BBD"/>
    <w:rsid w:val="00B415BA"/>
    <w:rsid w:val="00B42CD7"/>
    <w:rsid w:val="00B42E32"/>
    <w:rsid w:val="00B44507"/>
    <w:rsid w:val="00B45D58"/>
    <w:rsid w:val="00B45FDA"/>
    <w:rsid w:val="00B5670D"/>
    <w:rsid w:val="00B56E6A"/>
    <w:rsid w:val="00B61986"/>
    <w:rsid w:val="00B62852"/>
    <w:rsid w:val="00B6539E"/>
    <w:rsid w:val="00B75489"/>
    <w:rsid w:val="00B76EF7"/>
    <w:rsid w:val="00B7760F"/>
    <w:rsid w:val="00B807BD"/>
    <w:rsid w:val="00B80866"/>
    <w:rsid w:val="00B8198B"/>
    <w:rsid w:val="00B82324"/>
    <w:rsid w:val="00B8549E"/>
    <w:rsid w:val="00B85D7F"/>
    <w:rsid w:val="00B86396"/>
    <w:rsid w:val="00B87827"/>
    <w:rsid w:val="00B904BF"/>
    <w:rsid w:val="00B90A9A"/>
    <w:rsid w:val="00B915D8"/>
    <w:rsid w:val="00B92677"/>
    <w:rsid w:val="00B96DEB"/>
    <w:rsid w:val="00BA2013"/>
    <w:rsid w:val="00BB2477"/>
    <w:rsid w:val="00BB2800"/>
    <w:rsid w:val="00BB2D26"/>
    <w:rsid w:val="00BB2E30"/>
    <w:rsid w:val="00BB3642"/>
    <w:rsid w:val="00BB5565"/>
    <w:rsid w:val="00BB65AE"/>
    <w:rsid w:val="00BC7215"/>
    <w:rsid w:val="00BC72B7"/>
    <w:rsid w:val="00BD78F5"/>
    <w:rsid w:val="00BE1BF1"/>
    <w:rsid w:val="00BE2FD1"/>
    <w:rsid w:val="00BF24E5"/>
    <w:rsid w:val="00BF2856"/>
    <w:rsid w:val="00BF2FF7"/>
    <w:rsid w:val="00BF3CF7"/>
    <w:rsid w:val="00BF4D3E"/>
    <w:rsid w:val="00BF5753"/>
    <w:rsid w:val="00C019A3"/>
    <w:rsid w:val="00C02025"/>
    <w:rsid w:val="00C04AEA"/>
    <w:rsid w:val="00C04D0B"/>
    <w:rsid w:val="00C07E44"/>
    <w:rsid w:val="00C105E1"/>
    <w:rsid w:val="00C13A8A"/>
    <w:rsid w:val="00C1464A"/>
    <w:rsid w:val="00C1764A"/>
    <w:rsid w:val="00C226AC"/>
    <w:rsid w:val="00C22EDB"/>
    <w:rsid w:val="00C31E8E"/>
    <w:rsid w:val="00C45686"/>
    <w:rsid w:val="00C46305"/>
    <w:rsid w:val="00C518B9"/>
    <w:rsid w:val="00C547CD"/>
    <w:rsid w:val="00C56A14"/>
    <w:rsid w:val="00C579D4"/>
    <w:rsid w:val="00C60327"/>
    <w:rsid w:val="00C60AEE"/>
    <w:rsid w:val="00C61A7D"/>
    <w:rsid w:val="00C64599"/>
    <w:rsid w:val="00C645A0"/>
    <w:rsid w:val="00C64CC9"/>
    <w:rsid w:val="00C65498"/>
    <w:rsid w:val="00C66893"/>
    <w:rsid w:val="00C71BEF"/>
    <w:rsid w:val="00C749F9"/>
    <w:rsid w:val="00C80AF8"/>
    <w:rsid w:val="00C93635"/>
    <w:rsid w:val="00C9392E"/>
    <w:rsid w:val="00C95308"/>
    <w:rsid w:val="00CA00C0"/>
    <w:rsid w:val="00CA51B1"/>
    <w:rsid w:val="00CA52A6"/>
    <w:rsid w:val="00CA6093"/>
    <w:rsid w:val="00CB2531"/>
    <w:rsid w:val="00CB57FE"/>
    <w:rsid w:val="00CB6A9C"/>
    <w:rsid w:val="00CB7A43"/>
    <w:rsid w:val="00CC0B7F"/>
    <w:rsid w:val="00CC1721"/>
    <w:rsid w:val="00CC344A"/>
    <w:rsid w:val="00CC7173"/>
    <w:rsid w:val="00CD16B3"/>
    <w:rsid w:val="00CD2189"/>
    <w:rsid w:val="00CD4450"/>
    <w:rsid w:val="00CD5DC4"/>
    <w:rsid w:val="00CD67AB"/>
    <w:rsid w:val="00CE120A"/>
    <w:rsid w:val="00CE461E"/>
    <w:rsid w:val="00CE7ABF"/>
    <w:rsid w:val="00CF00A5"/>
    <w:rsid w:val="00CF0303"/>
    <w:rsid w:val="00CF0569"/>
    <w:rsid w:val="00CF3956"/>
    <w:rsid w:val="00D01226"/>
    <w:rsid w:val="00D01D26"/>
    <w:rsid w:val="00D02576"/>
    <w:rsid w:val="00D02BF2"/>
    <w:rsid w:val="00D0434F"/>
    <w:rsid w:val="00D04DB5"/>
    <w:rsid w:val="00D060A2"/>
    <w:rsid w:val="00D06F54"/>
    <w:rsid w:val="00D11195"/>
    <w:rsid w:val="00D14672"/>
    <w:rsid w:val="00D16B2A"/>
    <w:rsid w:val="00D2103D"/>
    <w:rsid w:val="00D2264C"/>
    <w:rsid w:val="00D236BB"/>
    <w:rsid w:val="00D273FB"/>
    <w:rsid w:val="00D30321"/>
    <w:rsid w:val="00D359EF"/>
    <w:rsid w:val="00D3614B"/>
    <w:rsid w:val="00D36E07"/>
    <w:rsid w:val="00D4480A"/>
    <w:rsid w:val="00D46AE7"/>
    <w:rsid w:val="00D51555"/>
    <w:rsid w:val="00D543B8"/>
    <w:rsid w:val="00D56918"/>
    <w:rsid w:val="00D605AE"/>
    <w:rsid w:val="00D60FAB"/>
    <w:rsid w:val="00D61042"/>
    <w:rsid w:val="00D627E2"/>
    <w:rsid w:val="00D62A85"/>
    <w:rsid w:val="00D632DB"/>
    <w:rsid w:val="00D64315"/>
    <w:rsid w:val="00D71172"/>
    <w:rsid w:val="00D71DC8"/>
    <w:rsid w:val="00D773FB"/>
    <w:rsid w:val="00D808F8"/>
    <w:rsid w:val="00D845CC"/>
    <w:rsid w:val="00D85B76"/>
    <w:rsid w:val="00D85C35"/>
    <w:rsid w:val="00D85F98"/>
    <w:rsid w:val="00D90E13"/>
    <w:rsid w:val="00DA08F3"/>
    <w:rsid w:val="00DA1B37"/>
    <w:rsid w:val="00DA3582"/>
    <w:rsid w:val="00DA4DAB"/>
    <w:rsid w:val="00DA6ECE"/>
    <w:rsid w:val="00DB4D66"/>
    <w:rsid w:val="00DB4FAD"/>
    <w:rsid w:val="00DB63F5"/>
    <w:rsid w:val="00DC1048"/>
    <w:rsid w:val="00DC45B0"/>
    <w:rsid w:val="00DC475B"/>
    <w:rsid w:val="00DC5EDC"/>
    <w:rsid w:val="00DD2E77"/>
    <w:rsid w:val="00DD49AA"/>
    <w:rsid w:val="00DD6790"/>
    <w:rsid w:val="00DD779C"/>
    <w:rsid w:val="00DE0F34"/>
    <w:rsid w:val="00DE4371"/>
    <w:rsid w:val="00DE576B"/>
    <w:rsid w:val="00DE5C3B"/>
    <w:rsid w:val="00DE62DE"/>
    <w:rsid w:val="00DF366A"/>
    <w:rsid w:val="00DF58A3"/>
    <w:rsid w:val="00E0349F"/>
    <w:rsid w:val="00E0388B"/>
    <w:rsid w:val="00E06017"/>
    <w:rsid w:val="00E129C2"/>
    <w:rsid w:val="00E12F10"/>
    <w:rsid w:val="00E133CB"/>
    <w:rsid w:val="00E14F76"/>
    <w:rsid w:val="00E210F5"/>
    <w:rsid w:val="00E21F25"/>
    <w:rsid w:val="00E21FAB"/>
    <w:rsid w:val="00E222EA"/>
    <w:rsid w:val="00E226C2"/>
    <w:rsid w:val="00E2640D"/>
    <w:rsid w:val="00E30EA0"/>
    <w:rsid w:val="00E30F18"/>
    <w:rsid w:val="00E33C7F"/>
    <w:rsid w:val="00E34533"/>
    <w:rsid w:val="00E34F61"/>
    <w:rsid w:val="00E36184"/>
    <w:rsid w:val="00E40987"/>
    <w:rsid w:val="00E43D27"/>
    <w:rsid w:val="00E44B55"/>
    <w:rsid w:val="00E46AFD"/>
    <w:rsid w:val="00E46C33"/>
    <w:rsid w:val="00E5297E"/>
    <w:rsid w:val="00E538AD"/>
    <w:rsid w:val="00E54F41"/>
    <w:rsid w:val="00E56CD9"/>
    <w:rsid w:val="00E57BE7"/>
    <w:rsid w:val="00E612D4"/>
    <w:rsid w:val="00E61FAF"/>
    <w:rsid w:val="00E622B1"/>
    <w:rsid w:val="00E64A5E"/>
    <w:rsid w:val="00E66C19"/>
    <w:rsid w:val="00E679D6"/>
    <w:rsid w:val="00E70411"/>
    <w:rsid w:val="00E747D5"/>
    <w:rsid w:val="00E805F1"/>
    <w:rsid w:val="00E80DBC"/>
    <w:rsid w:val="00E81A41"/>
    <w:rsid w:val="00E827D3"/>
    <w:rsid w:val="00E82E9A"/>
    <w:rsid w:val="00E83475"/>
    <w:rsid w:val="00E855E9"/>
    <w:rsid w:val="00E90C3B"/>
    <w:rsid w:val="00E958BA"/>
    <w:rsid w:val="00E95B0B"/>
    <w:rsid w:val="00EA0C7A"/>
    <w:rsid w:val="00EA4572"/>
    <w:rsid w:val="00EA51C4"/>
    <w:rsid w:val="00EA6BC6"/>
    <w:rsid w:val="00EA78F0"/>
    <w:rsid w:val="00EB6F5A"/>
    <w:rsid w:val="00EC1016"/>
    <w:rsid w:val="00EC3697"/>
    <w:rsid w:val="00EC6126"/>
    <w:rsid w:val="00ED134F"/>
    <w:rsid w:val="00ED386E"/>
    <w:rsid w:val="00EE09E8"/>
    <w:rsid w:val="00EE1B87"/>
    <w:rsid w:val="00EE2A72"/>
    <w:rsid w:val="00EE314F"/>
    <w:rsid w:val="00EE3228"/>
    <w:rsid w:val="00EF12DC"/>
    <w:rsid w:val="00EF3441"/>
    <w:rsid w:val="00EF461C"/>
    <w:rsid w:val="00EF5AC7"/>
    <w:rsid w:val="00EF5FE0"/>
    <w:rsid w:val="00EF7EA1"/>
    <w:rsid w:val="00F03C20"/>
    <w:rsid w:val="00F0697D"/>
    <w:rsid w:val="00F103DC"/>
    <w:rsid w:val="00F142F5"/>
    <w:rsid w:val="00F1602F"/>
    <w:rsid w:val="00F16056"/>
    <w:rsid w:val="00F16432"/>
    <w:rsid w:val="00F17CCE"/>
    <w:rsid w:val="00F20B96"/>
    <w:rsid w:val="00F25519"/>
    <w:rsid w:val="00F25C45"/>
    <w:rsid w:val="00F30963"/>
    <w:rsid w:val="00F309C3"/>
    <w:rsid w:val="00F3128F"/>
    <w:rsid w:val="00F312F3"/>
    <w:rsid w:val="00F34274"/>
    <w:rsid w:val="00F36F5A"/>
    <w:rsid w:val="00F37D3B"/>
    <w:rsid w:val="00F441FF"/>
    <w:rsid w:val="00F47E00"/>
    <w:rsid w:val="00F523DE"/>
    <w:rsid w:val="00F52738"/>
    <w:rsid w:val="00F52935"/>
    <w:rsid w:val="00F57834"/>
    <w:rsid w:val="00F6121F"/>
    <w:rsid w:val="00F612A6"/>
    <w:rsid w:val="00F64503"/>
    <w:rsid w:val="00F657DE"/>
    <w:rsid w:val="00F66443"/>
    <w:rsid w:val="00F668EF"/>
    <w:rsid w:val="00F67DBC"/>
    <w:rsid w:val="00F70294"/>
    <w:rsid w:val="00F70770"/>
    <w:rsid w:val="00F7186E"/>
    <w:rsid w:val="00F834B9"/>
    <w:rsid w:val="00F84210"/>
    <w:rsid w:val="00F84EB3"/>
    <w:rsid w:val="00F857DE"/>
    <w:rsid w:val="00F878E4"/>
    <w:rsid w:val="00F91E70"/>
    <w:rsid w:val="00F92B2E"/>
    <w:rsid w:val="00FA05D6"/>
    <w:rsid w:val="00FA19A7"/>
    <w:rsid w:val="00FA27F3"/>
    <w:rsid w:val="00FA5099"/>
    <w:rsid w:val="00FA5B4D"/>
    <w:rsid w:val="00FB074A"/>
    <w:rsid w:val="00FB45EC"/>
    <w:rsid w:val="00FB49B8"/>
    <w:rsid w:val="00FB7DDF"/>
    <w:rsid w:val="00FC406C"/>
    <w:rsid w:val="00FD08B0"/>
    <w:rsid w:val="00FD1E60"/>
    <w:rsid w:val="00FD386E"/>
    <w:rsid w:val="00FD522F"/>
    <w:rsid w:val="00FD67C1"/>
    <w:rsid w:val="00FE22B4"/>
    <w:rsid w:val="00FE49C2"/>
    <w:rsid w:val="00FE751F"/>
    <w:rsid w:val="00FE7936"/>
    <w:rsid w:val="00FF06BE"/>
    <w:rsid w:val="00FF2CF9"/>
    <w:rsid w:val="00FF46A8"/>
    <w:rsid w:val="00FF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708749E-FBF9-4672-982C-21B6A2CD4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6EF7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4064B9"/>
    <w:pPr>
      <w:numPr>
        <w:numId w:val="14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4064B9"/>
    <w:pPr>
      <w:numPr>
        <w:ilvl w:val="1"/>
        <w:numId w:val="14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4064B9"/>
    <w:pPr>
      <w:numPr>
        <w:ilvl w:val="2"/>
        <w:numId w:val="14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4064B9"/>
    <w:pPr>
      <w:numPr>
        <w:ilvl w:val="3"/>
        <w:numId w:val="14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4064B9"/>
    <w:pPr>
      <w:numPr>
        <w:ilvl w:val="4"/>
        <w:numId w:val="14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4064B9"/>
    <w:pPr>
      <w:numPr>
        <w:ilvl w:val="5"/>
        <w:numId w:val="14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4064B9"/>
    <w:pPr>
      <w:numPr>
        <w:ilvl w:val="6"/>
        <w:numId w:val="14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4064B9"/>
    <w:pPr>
      <w:numPr>
        <w:ilvl w:val="7"/>
        <w:numId w:val="14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4064B9"/>
    <w:pPr>
      <w:numPr>
        <w:ilvl w:val="8"/>
        <w:numId w:val="1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4064B9"/>
    <w:rPr>
      <w:rFonts w:ascii="Cambria" w:eastAsia="SimSun" w:hAnsi="Cambria" w:cs="Times New Roman"/>
      <w:b/>
      <w:kern w:val="32"/>
      <w:sz w:val="32"/>
    </w:rPr>
  </w:style>
  <w:style w:type="character" w:customStyle="1" w:styleId="Heading2Char">
    <w:name w:val="Heading 2 Char"/>
    <w:link w:val="Heading2"/>
    <w:locked/>
    <w:rsid w:val="004064B9"/>
    <w:rPr>
      <w:rFonts w:ascii="Tahoma" w:eastAsia="MS Mincho" w:hAnsi="Tahoma" w:cs="Times New Roman"/>
      <w:b/>
      <w:sz w:val="19"/>
      <w:lang w:val="en-US" w:eastAsia="en-US"/>
    </w:rPr>
  </w:style>
  <w:style w:type="character" w:customStyle="1" w:styleId="Heading3Char">
    <w:name w:val="Heading 3 Char"/>
    <w:link w:val="Heading3"/>
    <w:semiHidden/>
    <w:locked/>
    <w:rsid w:val="004064B9"/>
    <w:rPr>
      <w:rFonts w:ascii="Cambria" w:eastAsia="SimSun" w:hAnsi="Cambria" w:cs="Times New Roman"/>
      <w:b/>
      <w:sz w:val="26"/>
    </w:rPr>
  </w:style>
  <w:style w:type="character" w:customStyle="1" w:styleId="Heading4Char">
    <w:name w:val="Heading 4 Char"/>
    <w:link w:val="Heading4"/>
    <w:semiHidden/>
    <w:locked/>
    <w:rsid w:val="004064B9"/>
    <w:rPr>
      <w:rFonts w:ascii="Calibri" w:eastAsia="SimSun" w:hAnsi="Calibri" w:cs="Times New Roman"/>
      <w:b/>
      <w:sz w:val="28"/>
    </w:rPr>
  </w:style>
  <w:style w:type="character" w:customStyle="1" w:styleId="Heading5Char">
    <w:name w:val="Heading 5 Char"/>
    <w:link w:val="Heading5"/>
    <w:semiHidden/>
    <w:locked/>
    <w:rsid w:val="004064B9"/>
    <w:rPr>
      <w:rFonts w:ascii="Calibri" w:eastAsia="SimSun" w:hAnsi="Calibri" w:cs="Times New Roman"/>
      <w:b/>
      <w:i/>
      <w:sz w:val="26"/>
    </w:rPr>
  </w:style>
  <w:style w:type="character" w:customStyle="1" w:styleId="Heading6Char">
    <w:name w:val="Heading 6 Char"/>
    <w:link w:val="Heading6"/>
    <w:semiHidden/>
    <w:locked/>
    <w:rsid w:val="004064B9"/>
    <w:rPr>
      <w:rFonts w:ascii="Calibri" w:eastAsia="SimSun" w:hAnsi="Calibri" w:cs="Times New Roman"/>
      <w:b/>
    </w:rPr>
  </w:style>
  <w:style w:type="character" w:customStyle="1" w:styleId="Heading7Char">
    <w:name w:val="Heading 7 Char"/>
    <w:link w:val="Heading7"/>
    <w:semiHidden/>
    <w:locked/>
    <w:rsid w:val="004064B9"/>
    <w:rPr>
      <w:rFonts w:ascii="Calibri" w:eastAsia="SimSun" w:hAnsi="Calibri" w:cs="Times New Roman"/>
      <w:sz w:val="24"/>
    </w:rPr>
  </w:style>
  <w:style w:type="character" w:customStyle="1" w:styleId="Heading8Char">
    <w:name w:val="Heading 8 Char"/>
    <w:link w:val="Heading8"/>
    <w:semiHidden/>
    <w:locked/>
    <w:rsid w:val="004064B9"/>
    <w:rPr>
      <w:rFonts w:ascii="Calibri" w:eastAsia="SimSun" w:hAnsi="Calibri" w:cs="Times New Roman"/>
      <w:i/>
      <w:sz w:val="24"/>
    </w:rPr>
  </w:style>
  <w:style w:type="character" w:customStyle="1" w:styleId="Heading9Char">
    <w:name w:val="Heading 9 Char"/>
    <w:link w:val="Heading9"/>
    <w:semiHidden/>
    <w:locked/>
    <w:rsid w:val="004064B9"/>
    <w:rPr>
      <w:rFonts w:ascii="Cambria" w:eastAsia="SimSun" w:hAnsi="Cambria" w:cs="Times New Roman"/>
    </w:rPr>
  </w:style>
  <w:style w:type="paragraph" w:styleId="BalloonText">
    <w:name w:val="Balloon Text"/>
    <w:basedOn w:val="Normal"/>
    <w:link w:val="BalloonTextChar"/>
    <w:semiHidden/>
    <w:rsid w:val="002A058E"/>
    <w:rPr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064B9"/>
    <w:rPr>
      <w:rFonts w:ascii="Tahoma" w:hAnsi="Tahoma" w:cs="Times New Roman"/>
      <w:sz w:val="16"/>
    </w:rPr>
  </w:style>
  <w:style w:type="paragraph" w:customStyle="1" w:styleId="Char">
    <w:name w:val="Char"/>
    <w:basedOn w:val="Normal"/>
    <w:rsid w:val="004064B9"/>
    <w:pPr>
      <w:spacing w:before="0" w:after="160" w:line="240" w:lineRule="exact"/>
    </w:pPr>
  </w:style>
  <w:style w:type="character" w:customStyle="1" w:styleId="CharChar">
    <w:name w:val="Char Char"/>
    <w:locked/>
    <w:rsid w:val="004064B9"/>
    <w:rPr>
      <w:rFonts w:ascii="Tahoma" w:eastAsia="MS Mincho" w:hAnsi="Tahoma"/>
      <w:sz w:val="19"/>
      <w:lang w:val="en-US" w:eastAsia="en-US"/>
    </w:rPr>
  </w:style>
  <w:style w:type="paragraph" w:customStyle="1" w:styleId="Body1">
    <w:name w:val="Body 1"/>
    <w:basedOn w:val="Normal"/>
    <w:rsid w:val="004064B9"/>
    <w:pPr>
      <w:ind w:left="357"/>
    </w:pPr>
  </w:style>
  <w:style w:type="paragraph" w:customStyle="1" w:styleId="Body2">
    <w:name w:val="Body 2"/>
    <w:basedOn w:val="Normal"/>
    <w:rsid w:val="004064B9"/>
    <w:pPr>
      <w:ind w:left="720"/>
    </w:pPr>
  </w:style>
  <w:style w:type="paragraph" w:customStyle="1" w:styleId="Body3">
    <w:name w:val="Body 3"/>
    <w:basedOn w:val="Normal"/>
    <w:rsid w:val="004064B9"/>
    <w:pPr>
      <w:ind w:left="1077"/>
    </w:pPr>
  </w:style>
  <w:style w:type="paragraph" w:customStyle="1" w:styleId="Body4">
    <w:name w:val="Body 4"/>
    <w:basedOn w:val="Normal"/>
    <w:rsid w:val="004064B9"/>
    <w:pPr>
      <w:ind w:left="1435"/>
    </w:pPr>
  </w:style>
  <w:style w:type="paragraph" w:customStyle="1" w:styleId="Body5">
    <w:name w:val="Body 5"/>
    <w:basedOn w:val="Normal"/>
    <w:rsid w:val="004064B9"/>
    <w:pPr>
      <w:ind w:left="1803"/>
    </w:pPr>
  </w:style>
  <w:style w:type="paragraph" w:customStyle="1" w:styleId="Body6">
    <w:name w:val="Body 6"/>
    <w:basedOn w:val="Normal"/>
    <w:rsid w:val="004064B9"/>
    <w:pPr>
      <w:ind w:left="2160"/>
    </w:pPr>
  </w:style>
  <w:style w:type="character" w:customStyle="1" w:styleId="Body6Char">
    <w:name w:val="Body 6 Char"/>
    <w:locked/>
    <w:rsid w:val="004064B9"/>
    <w:rPr>
      <w:rFonts w:ascii="Tahoma" w:hAnsi="Tahoma"/>
      <w:lang w:val="en-US" w:eastAsia="en-US"/>
    </w:rPr>
  </w:style>
  <w:style w:type="paragraph" w:customStyle="1" w:styleId="Body7">
    <w:name w:val="Body 7"/>
    <w:basedOn w:val="Normal"/>
    <w:rsid w:val="004064B9"/>
    <w:pPr>
      <w:ind w:left="2506"/>
    </w:pPr>
  </w:style>
  <w:style w:type="paragraph" w:customStyle="1" w:styleId="Body8">
    <w:name w:val="Body 8"/>
    <w:basedOn w:val="Normal"/>
    <w:rsid w:val="004064B9"/>
    <w:pPr>
      <w:ind w:left="2863"/>
    </w:pPr>
  </w:style>
  <w:style w:type="paragraph" w:customStyle="1" w:styleId="Body9">
    <w:name w:val="Body 9"/>
    <w:basedOn w:val="Normal"/>
    <w:rsid w:val="004064B9"/>
    <w:pPr>
      <w:ind w:left="3221"/>
    </w:pPr>
  </w:style>
  <w:style w:type="paragraph" w:customStyle="1" w:styleId="Bullet1">
    <w:name w:val="Bullet 1"/>
    <w:basedOn w:val="Normal"/>
    <w:rsid w:val="004064B9"/>
    <w:pPr>
      <w:numPr>
        <w:numId w:val="1"/>
      </w:numPr>
    </w:pPr>
  </w:style>
  <w:style w:type="paragraph" w:customStyle="1" w:styleId="Bullet2">
    <w:name w:val="Bullet 2"/>
    <w:basedOn w:val="Normal"/>
    <w:rsid w:val="004064B9"/>
    <w:pPr>
      <w:numPr>
        <w:numId w:val="2"/>
      </w:numPr>
    </w:pPr>
  </w:style>
  <w:style w:type="paragraph" w:customStyle="1" w:styleId="Bullet3">
    <w:name w:val="Bullet 3"/>
    <w:basedOn w:val="Normal"/>
    <w:rsid w:val="004064B9"/>
    <w:pPr>
      <w:numPr>
        <w:numId w:val="3"/>
      </w:numPr>
    </w:pPr>
  </w:style>
  <w:style w:type="character" w:customStyle="1" w:styleId="Bullet3Char">
    <w:name w:val="Bullet 3 Char"/>
    <w:locked/>
    <w:rsid w:val="004064B9"/>
    <w:rPr>
      <w:rFonts w:ascii="Tahoma" w:hAnsi="Tahoma"/>
      <w:lang w:val="en-US" w:eastAsia="en-US"/>
    </w:rPr>
  </w:style>
  <w:style w:type="paragraph" w:customStyle="1" w:styleId="Bullet4">
    <w:name w:val="Bullet 4"/>
    <w:basedOn w:val="Normal"/>
    <w:rsid w:val="004064B9"/>
    <w:pPr>
      <w:numPr>
        <w:numId w:val="4"/>
      </w:numPr>
    </w:pPr>
  </w:style>
  <w:style w:type="character" w:customStyle="1" w:styleId="Bullet4Char">
    <w:name w:val="Bullet 4 Char"/>
    <w:locked/>
    <w:rsid w:val="004064B9"/>
    <w:rPr>
      <w:rFonts w:ascii="Tahoma" w:hAnsi="Tahoma"/>
      <w:lang w:val="en-US" w:eastAsia="en-US"/>
    </w:rPr>
  </w:style>
  <w:style w:type="paragraph" w:customStyle="1" w:styleId="Bullet5">
    <w:name w:val="Bullet 5"/>
    <w:basedOn w:val="Normal"/>
    <w:rsid w:val="004064B9"/>
    <w:pPr>
      <w:numPr>
        <w:numId w:val="5"/>
      </w:numPr>
    </w:pPr>
  </w:style>
  <w:style w:type="paragraph" w:customStyle="1" w:styleId="Bullet6">
    <w:name w:val="Bullet 6"/>
    <w:basedOn w:val="Normal"/>
    <w:rsid w:val="004064B9"/>
    <w:pPr>
      <w:numPr>
        <w:numId w:val="6"/>
      </w:numPr>
    </w:pPr>
  </w:style>
  <w:style w:type="paragraph" w:customStyle="1" w:styleId="Bullet7">
    <w:name w:val="Bullet 7"/>
    <w:basedOn w:val="Normal"/>
    <w:rsid w:val="004064B9"/>
    <w:pPr>
      <w:numPr>
        <w:numId w:val="7"/>
      </w:numPr>
    </w:pPr>
  </w:style>
  <w:style w:type="paragraph" w:customStyle="1" w:styleId="Bullet8">
    <w:name w:val="Bullet 8"/>
    <w:basedOn w:val="Normal"/>
    <w:rsid w:val="004064B9"/>
    <w:pPr>
      <w:numPr>
        <w:numId w:val="8"/>
      </w:numPr>
    </w:pPr>
  </w:style>
  <w:style w:type="paragraph" w:customStyle="1" w:styleId="Bullet9">
    <w:name w:val="Bullet 9"/>
    <w:basedOn w:val="Body9"/>
    <w:rsid w:val="004064B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4064B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4064B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4064B9"/>
    <w:rPr>
      <w:b/>
      <w:bCs/>
    </w:rPr>
  </w:style>
  <w:style w:type="character" w:customStyle="1" w:styleId="PreambleChar">
    <w:name w:val="Preamble Char"/>
    <w:locked/>
    <w:rsid w:val="004064B9"/>
    <w:rPr>
      <w:rFonts w:ascii="Tahoma" w:hAnsi="Tahoma"/>
      <w:b/>
      <w:lang w:val="en-US" w:eastAsia="en-US"/>
    </w:rPr>
  </w:style>
  <w:style w:type="paragraph" w:customStyle="1" w:styleId="PreambleBorder">
    <w:name w:val="Preamble Border"/>
    <w:basedOn w:val="Normal"/>
    <w:next w:val="Heading1"/>
    <w:rsid w:val="004064B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4064B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4064B9"/>
    <w:pPr>
      <w:numPr>
        <w:numId w:val="11"/>
      </w:numPr>
      <w:outlineLvl w:val="0"/>
    </w:pPr>
    <w:rPr>
      <w:rFonts w:cs="Times New Roman"/>
      <w:szCs w:val="20"/>
    </w:rPr>
  </w:style>
  <w:style w:type="paragraph" w:customStyle="1" w:styleId="Heading2Warranty">
    <w:name w:val="Heading 2 Warranty"/>
    <w:basedOn w:val="Normal"/>
    <w:next w:val="Normal"/>
    <w:rsid w:val="004064B9"/>
    <w:pPr>
      <w:numPr>
        <w:ilvl w:val="1"/>
        <w:numId w:val="11"/>
      </w:numPr>
      <w:outlineLvl w:val="1"/>
    </w:pPr>
  </w:style>
  <w:style w:type="paragraph" w:customStyle="1" w:styleId="Heading3Bold">
    <w:name w:val="Heading 3 Bold"/>
    <w:basedOn w:val="Heading3"/>
    <w:rsid w:val="004064B9"/>
    <w:pPr>
      <w:numPr>
        <w:numId w:val="44"/>
      </w:numPr>
    </w:pPr>
    <w:rPr>
      <w:b/>
      <w:bCs/>
    </w:rPr>
  </w:style>
  <w:style w:type="paragraph" w:customStyle="1" w:styleId="Bullet3Underlined">
    <w:name w:val="Bullet 3 Underlined"/>
    <w:basedOn w:val="Bullet3"/>
    <w:rsid w:val="004064B9"/>
    <w:rPr>
      <w:u w:val="single"/>
    </w:rPr>
  </w:style>
  <w:style w:type="character" w:customStyle="1" w:styleId="Bullet3UnderlinedChar">
    <w:name w:val="Bullet 3 Underlined Char"/>
    <w:locked/>
    <w:rsid w:val="004064B9"/>
    <w:rPr>
      <w:rFonts w:ascii="Tahoma" w:hAnsi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4064B9"/>
    <w:rPr>
      <w:u w:val="single"/>
    </w:rPr>
  </w:style>
  <w:style w:type="character" w:styleId="Hyperlink">
    <w:name w:val="Hyperlink"/>
    <w:rsid w:val="004064B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4064B9"/>
    <w:rPr>
      <w:u w:val="single"/>
    </w:rPr>
  </w:style>
  <w:style w:type="paragraph" w:customStyle="1" w:styleId="HeadingFrenchWarranty">
    <w:name w:val="Heading French Warranty"/>
    <w:basedOn w:val="Normal"/>
    <w:rsid w:val="004064B9"/>
    <w:pPr>
      <w:numPr>
        <w:numId w:val="12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4064B9"/>
    <w:pPr>
      <w:numPr>
        <w:numId w:val="13"/>
      </w:numPr>
    </w:pPr>
    <w:rPr>
      <w:rFonts w:cs="Times New Roman"/>
      <w:szCs w:val="20"/>
    </w:rPr>
  </w:style>
  <w:style w:type="paragraph" w:customStyle="1" w:styleId="3iNumbered2ndlevel">
    <w:name w:val="3i. Numbered 2nd level"/>
    <w:basedOn w:val="Normal"/>
    <w:rsid w:val="004064B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locked/>
    <w:rsid w:val="004064B9"/>
    <w:rPr>
      <w:rFonts w:ascii="Franklin Gothic Book" w:hAnsi="Franklin Gothic Book"/>
      <w:color w:val="000000"/>
      <w:sz w:val="14"/>
      <w:lang w:val="en-US" w:eastAsia="en-US"/>
    </w:rPr>
  </w:style>
  <w:style w:type="paragraph" w:customStyle="1" w:styleId="subhead">
    <w:name w:val="subhead"/>
    <w:basedOn w:val="Normal"/>
    <w:rsid w:val="004064B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locked/>
    <w:rsid w:val="004064B9"/>
    <w:rPr>
      <w:rFonts w:ascii="Trebuchet MS" w:hAnsi="Trebuchet MS"/>
      <w:b/>
      <w:color w:val="FFFFFF"/>
      <w:lang w:val="en-US" w:eastAsia="en-US"/>
    </w:rPr>
  </w:style>
  <w:style w:type="paragraph" w:customStyle="1" w:styleId="productlist">
    <w:name w:val="product list"/>
    <w:basedOn w:val="Normal"/>
    <w:rsid w:val="004064B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locked/>
    <w:rsid w:val="004064B9"/>
    <w:rPr>
      <w:rFonts w:ascii="Trebuchet MS" w:hAnsi="Trebuchet MS"/>
      <w:sz w:val="18"/>
      <w:lang w:val="en-US" w:eastAsia="en-US"/>
    </w:rPr>
  </w:style>
  <w:style w:type="paragraph" w:customStyle="1" w:styleId="exceptionbody">
    <w:name w:val="exception body"/>
    <w:rsid w:val="004064B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locked/>
    <w:rsid w:val="004064B9"/>
    <w:rPr>
      <w:rFonts w:ascii="Trebuchet MS" w:hAnsi="Trebuchet MS"/>
      <w:color w:val="000000"/>
      <w:sz w:val="18"/>
      <w:lang w:val="en-US" w:eastAsia="ja-JP"/>
    </w:rPr>
  </w:style>
  <w:style w:type="paragraph" w:customStyle="1" w:styleId="Bullet3Underline">
    <w:name w:val="Bullet 3 Underline"/>
    <w:basedOn w:val="Bullet3"/>
    <w:rsid w:val="004064B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4064B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4064B9"/>
  </w:style>
  <w:style w:type="character" w:customStyle="1" w:styleId="FootnoteTextChar">
    <w:name w:val="Footnote Text Char"/>
    <w:link w:val="FootnoteText"/>
    <w:uiPriority w:val="99"/>
    <w:semiHidden/>
    <w:locked/>
    <w:rsid w:val="004064B9"/>
    <w:rPr>
      <w:rFonts w:ascii="Tahoma" w:hAnsi="Tahoma" w:cs="Times New Roman"/>
      <w:sz w:val="20"/>
    </w:rPr>
  </w:style>
  <w:style w:type="character" w:styleId="FootnoteReference">
    <w:name w:val="footnote reference"/>
    <w:uiPriority w:val="99"/>
    <w:semiHidden/>
    <w:rsid w:val="004064B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semiHidden/>
    <w:rsid w:val="004064B9"/>
  </w:style>
  <w:style w:type="character" w:customStyle="1" w:styleId="EndnoteTextChar">
    <w:name w:val="Endnote Text Char"/>
    <w:link w:val="EndnoteText"/>
    <w:semiHidden/>
    <w:locked/>
    <w:rsid w:val="004064B9"/>
    <w:rPr>
      <w:rFonts w:ascii="Tahoma" w:hAnsi="Tahoma" w:cs="Times New Roman"/>
      <w:sz w:val="20"/>
    </w:rPr>
  </w:style>
  <w:style w:type="character" w:styleId="EndnoteReference">
    <w:name w:val="endnote reference"/>
    <w:semiHidden/>
    <w:rsid w:val="004064B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semiHidden/>
    <w:rsid w:val="004064B9"/>
  </w:style>
  <w:style w:type="character" w:customStyle="1" w:styleId="CommentTextChar">
    <w:name w:val="Comment Text Char"/>
    <w:link w:val="CommentText"/>
    <w:semiHidden/>
    <w:locked/>
    <w:rsid w:val="004064B9"/>
    <w:rPr>
      <w:rFonts w:ascii="Tahoma" w:hAnsi="Tahoma" w:cs="Times New Roman"/>
      <w:sz w:val="20"/>
    </w:rPr>
  </w:style>
  <w:style w:type="character" w:styleId="CommentReference">
    <w:name w:val="annotation reference"/>
    <w:semiHidden/>
    <w:rsid w:val="004064B9"/>
    <w:rPr>
      <w:rFonts w:cs="Times New Roman"/>
      <w:sz w:val="16"/>
    </w:rPr>
  </w:style>
  <w:style w:type="paragraph" w:customStyle="1" w:styleId="PreambleBorderAbove">
    <w:name w:val="Preamble Border Above"/>
    <w:basedOn w:val="Preamble"/>
    <w:rsid w:val="004064B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4064B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rsid w:val="00E46C33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F441FF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F441FF"/>
    <w:rPr>
      <w:rFonts w:ascii="Tahoma" w:eastAsia="MS Mincho" w:hAnsi="Tahoma"/>
      <w:sz w:val="19"/>
      <w:lang w:val="en-US" w:eastAsia="en-US"/>
    </w:rPr>
  </w:style>
  <w:style w:type="character" w:customStyle="1" w:styleId="Heading2FrenchWarrantyChar">
    <w:name w:val="Heading 2 French Warranty Char"/>
    <w:link w:val="Heading2FrenchWarranty"/>
    <w:locked/>
    <w:rsid w:val="00F441FF"/>
    <w:rPr>
      <w:rFonts w:ascii="Tahoma" w:eastAsia="MS Mincho" w:hAnsi="Tahoma"/>
      <w:sz w:val="19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A058E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semiHidden/>
    <w:locked/>
    <w:rsid w:val="004064B9"/>
    <w:rPr>
      <w:rFonts w:ascii="Tahoma" w:hAnsi="Tahoma" w:cs="Times New Roman"/>
      <w:b/>
      <w:sz w:val="20"/>
    </w:rPr>
  </w:style>
  <w:style w:type="paragraph" w:styleId="Header">
    <w:name w:val="header"/>
    <w:basedOn w:val="Normal"/>
    <w:link w:val="HeaderChar"/>
    <w:rsid w:val="00D02BF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locked/>
    <w:rsid w:val="004064B9"/>
    <w:rPr>
      <w:rFonts w:ascii="Tahoma" w:hAnsi="Tahoma" w:cs="Times New Roman"/>
      <w:sz w:val="19"/>
    </w:rPr>
  </w:style>
  <w:style w:type="paragraph" w:styleId="Footer">
    <w:name w:val="footer"/>
    <w:basedOn w:val="Normal"/>
    <w:link w:val="FooterChar"/>
    <w:rsid w:val="00D02BF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locked/>
    <w:rsid w:val="004064B9"/>
    <w:rPr>
      <w:rFonts w:ascii="Tahoma" w:hAnsi="Tahoma" w:cs="Times New Roman"/>
      <w:sz w:val="19"/>
    </w:rPr>
  </w:style>
  <w:style w:type="table" w:styleId="TableGrid">
    <w:name w:val="Table Grid"/>
    <w:basedOn w:val="TableNormal"/>
    <w:rsid w:val="00001E51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rsid w:val="008A048E"/>
    <w:rPr>
      <w:rFonts w:cs="Times New Roman"/>
    </w:rPr>
  </w:style>
  <w:style w:type="character" w:customStyle="1" w:styleId="LicenseNumberCharChar">
    <w:name w:val="License Number Char Char"/>
    <w:link w:val="LicenseNumberChar"/>
    <w:locked/>
    <w:rsid w:val="008A048E"/>
    <w:rPr>
      <w:rFonts w:ascii="Tahoma" w:eastAsia="SimSun" w:hAnsi="Tahoma"/>
      <w:b/>
      <w:sz w:val="28"/>
      <w:lang w:val="en-US" w:eastAsia="en-US"/>
    </w:rPr>
  </w:style>
  <w:style w:type="paragraph" w:customStyle="1" w:styleId="LicenseNumberChar">
    <w:name w:val="License Number Char"/>
    <w:basedOn w:val="Normal"/>
    <w:link w:val="LicenseNumberCharChar"/>
    <w:rsid w:val="008A048E"/>
    <w:pPr>
      <w:spacing w:before="0" w:after="0"/>
    </w:pPr>
    <w:rPr>
      <w:rFonts w:eastAsia="SimSun" w:cs="Times New Roman"/>
      <w:b/>
      <w:sz w:val="28"/>
      <w:szCs w:val="20"/>
    </w:rPr>
  </w:style>
  <w:style w:type="paragraph" w:customStyle="1" w:styleId="Footnote">
    <w:name w:val="Footnote"/>
    <w:basedOn w:val="Normal"/>
    <w:rsid w:val="008A048E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Super">
    <w:name w:val="License Num Super"/>
    <w:basedOn w:val="Normal"/>
    <w:link w:val="LicenseNumSuperChar"/>
    <w:rsid w:val="008A048E"/>
    <w:pPr>
      <w:spacing w:after="0"/>
    </w:pPr>
    <w:rPr>
      <w:rFonts w:eastAsia="SimSun" w:cs="Times New Roman"/>
      <w:b/>
      <w:sz w:val="18"/>
      <w:szCs w:val="20"/>
    </w:rPr>
  </w:style>
  <w:style w:type="character" w:customStyle="1" w:styleId="LicenseNumSuperChar">
    <w:name w:val="License Num Super Char"/>
    <w:link w:val="LicenseNumSuper"/>
    <w:locked/>
    <w:rsid w:val="008A048E"/>
    <w:rPr>
      <w:rFonts w:ascii="Tahoma" w:eastAsia="SimSun" w:hAnsi="Tahoma"/>
      <w:b/>
      <w:sz w:val="18"/>
      <w:lang w:val="en-US" w:eastAsia="en-US"/>
    </w:rPr>
  </w:style>
  <w:style w:type="character" w:customStyle="1" w:styleId="Heading1SuperCharChar">
    <w:name w:val="Heading 1 Super Char Char"/>
    <w:link w:val="Heading1SuperChar"/>
    <w:locked/>
    <w:rsid w:val="009A391D"/>
    <w:rPr>
      <w:rFonts w:ascii="Tahoma" w:hAnsi="Tahoma"/>
      <w:b/>
      <w:color w:val="FFFFFF"/>
      <w:sz w:val="24"/>
      <w:u w:color="FFFFFF"/>
      <w:vertAlign w:val="superscript"/>
      <w:lang w:val="x-none" w:eastAsia="en-US"/>
    </w:rPr>
  </w:style>
  <w:style w:type="paragraph" w:customStyle="1" w:styleId="Heading1SuperChar">
    <w:name w:val="Heading 1 Super Char"/>
    <w:basedOn w:val="Heading1"/>
    <w:link w:val="Heading1SuperCharChar"/>
    <w:rsid w:val="009A391D"/>
    <w:pPr>
      <w:numPr>
        <w:numId w:val="0"/>
      </w:numPr>
      <w:spacing w:before="0" w:after="0"/>
      <w:jc w:val="center"/>
    </w:pPr>
    <w:rPr>
      <w:rFonts w:cs="Times New Roman"/>
      <w:bCs w:val="0"/>
      <w:color w:val="FFFFFF"/>
      <w:sz w:val="24"/>
      <w:szCs w:val="20"/>
      <w:u w:color="FFFFFF"/>
      <w:vertAlign w:val="superscript"/>
      <w:lang w:val="x-none"/>
    </w:rPr>
  </w:style>
  <w:style w:type="character" w:customStyle="1" w:styleId="LogoportMarkup">
    <w:name w:val="LogoportMarkup"/>
    <w:rsid w:val="005033A9"/>
    <w:rPr>
      <w:rFonts w:ascii="Courier New" w:hAnsi="Courier New" w:cs="Courier New"/>
      <w:color w:val="FF0000"/>
      <w:sz w:val="18"/>
      <w:szCs w:val="18"/>
    </w:rPr>
  </w:style>
  <w:style w:type="character" w:customStyle="1" w:styleId="LogoportDoNotTranslate">
    <w:name w:val="LogoportDoNotTranslate"/>
    <w:rsid w:val="005033A9"/>
    <w:rPr>
      <w:rFonts w:ascii="Courier New" w:hAnsi="Courier New" w:cs="Courier New"/>
      <w:color w:val="808080"/>
      <w:sz w:val="18"/>
      <w:szCs w:val="18"/>
    </w:rPr>
  </w:style>
  <w:style w:type="paragraph" w:customStyle="1" w:styleId="LicenseNumber">
    <w:name w:val="License Number"/>
    <w:basedOn w:val="Normal"/>
    <w:rsid w:val="00923BA3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customStyle="1" w:styleId="StyleHeading1NotBold">
    <w:name w:val="Style Heading 1 + Not Bold"/>
    <w:basedOn w:val="Heading1"/>
    <w:rsid w:val="00923BA3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65609-15DE-40E8-867C-2DE92F8220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16D744C-4FD0-4D80-9429-0B604B0EAB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E39D56-EE4A-43EE-8387-046A6C69EE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614C73B-AE74-4810-86C4-EA995F809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2136</Words>
  <Characters>12178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MICROSOFT SOFTWARE LICENSE TERMS</vt:lpstr>
      <vt:lpstr>MICROSOFT SOFTWARE LICENSE TERMS</vt:lpstr>
    </vt:vector>
  </TitlesOfParts>
  <Company>Microsoft Corporation</Company>
  <LinksUpToDate>false</LinksUpToDate>
  <CharactersWithSpaces>14286</CharactersWithSpaces>
  <SharedDoc>false</SharedDoc>
  <HLinks>
    <vt:vector size="6" baseType="variant">
      <vt:variant>
        <vt:i4>3539005</vt:i4>
      </vt:variant>
      <vt:variant>
        <vt:i4>6</vt:i4>
      </vt:variant>
      <vt:variant>
        <vt:i4>0</vt:i4>
      </vt:variant>
      <vt:variant>
        <vt:i4>5</vt:i4>
      </vt:variant>
      <vt:variant>
        <vt:lpwstr>http://www.microsoft.com/exporting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Justin Kellogg</cp:lastModifiedBy>
  <cp:revision>3</cp:revision>
  <cp:lastPrinted>2010-09-25T03:03:00Z</cp:lastPrinted>
  <dcterms:created xsi:type="dcterms:W3CDTF">2013-01-07T18:39:00Z</dcterms:created>
  <dcterms:modified xsi:type="dcterms:W3CDTF">2014-09-24T21:55:00Z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i4>12231</vt:i4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REDMOND\peterber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i4>513</vt:i4>
  </property>
  <property fmtid="{D5CDD505-2E9C-101B-9397-08002B2CF9AE}" pid="11" name="db_master_name">
    <vt:lpwstr>List of Retail Software License Terms Languages</vt:lpwstr>
  </property>
  <property fmtid="{D5CDD505-2E9C-101B-9397-08002B2CF9AE}" pid="12" name="db_master_description">
    <vt:lpwstr/>
  </property>
  <property fmtid="{D5CDD505-2E9C-101B-9397-08002B2CF9AE}" pid="13" name="db_output_filter_reference">
    <vt:lpwstr/>
  </property>
  <property fmtid="{D5CDD505-2E9C-101B-9397-08002B2CF9AE}" pid="14" name="db_base_url">
    <vt:lpwstr>http://usetermassembly/dealbuilder_live/DealBuilderNET/dealbuilder.aspx</vt:lpwstr>
  </property>
  <property fmtid="{D5CDD505-2E9C-101B-9397-08002B2CF9AE}" pid="15" name="AdditionalFunctionality">
    <vt:bool>false</vt:bool>
  </property>
  <property fmtid="{D5CDD505-2E9C-101B-9397-08002B2CF9AE}" pid="16" name="BenchmarkNet">
    <vt:bool>false</vt:bool>
  </property>
  <property fmtid="{D5CDD505-2E9C-101B-9397-08002B2CF9AE}" pid="17" name="Benchmarking">
    <vt:bool>false</vt:bool>
  </property>
  <property fmtid="{D5CDD505-2E9C-101B-9397-08002B2CF9AE}" pid="18" name="CanadaAvail">
    <vt:bool>true</vt:bool>
  </property>
  <property fmtid="{D5CDD505-2E9C-101B-9397-08002B2CF9AE}" pid="19" name="CanadaFrench">
    <vt:bool>true</vt:bool>
  </property>
  <property fmtid="{D5CDD505-2E9C-101B-9397-08002B2CF9AE}" pid="20" name="Channel">
    <vt:lpwstr>Retail</vt:lpwstr>
  </property>
  <property fmtid="{D5CDD505-2E9C-101B-9397-08002B2CF9AE}" pid="21" name="DistributableCode">
    <vt:bool>false</vt:bool>
  </property>
  <property fmtid="{D5CDD505-2E9C-101B-9397-08002B2CF9AE}" pid="22" name="Downgrade">
    <vt:bool>false</vt:bool>
  </property>
  <property fmtid="{D5CDD505-2E9C-101B-9397-08002B2CF9AE}" pid="23" name="FileFormat">
    <vt:bool>true</vt:bool>
  </property>
  <property fmtid="{D5CDD505-2E9C-101B-9397-08002B2CF9AE}" pid="24" name="InternetBasedServices">
    <vt:bool>false</vt:bool>
  </property>
  <property fmtid="{D5CDD505-2E9C-101B-9397-08002B2CF9AE}" pid="25" name="Language">
    <vt:lpwstr>English</vt:lpwstr>
  </property>
  <property fmtid="{D5CDD505-2E9C-101B-9397-08002B2CF9AE}" pid="26" name="LicenseModel">
    <vt:lpwstr>Servers - Server/CAL</vt:lpwstr>
  </property>
  <property fmtid="{D5CDD505-2E9C-101B-9397-08002B2CF9AE}" pid="27" name="MPEG">
    <vt:bool>false</vt:bool>
  </property>
  <property fmtid="{D5CDD505-2E9C-101B-9397-08002B2CF9AE}" pid="28" name="MandatoryActivation">
    <vt:bool>true</vt:bool>
  </property>
  <property fmtid="{D5CDD505-2E9C-101B-9397-08002B2CF9AE}" pid="29" name="MarkedSoftware">
    <vt:lpwstr>None</vt:lpwstr>
  </property>
  <property fmtid="{D5CDD505-2E9C-101B-9397-08002B2CF9AE}" pid="30" name="Multiplexing">
    <vt:bool>true</vt:bool>
  </property>
  <property fmtid="{D5CDD505-2E9C-101B-9397-08002B2CF9AE}" pid="31" name="OtherAddSW">
    <vt:bool>true</vt:bool>
  </property>
  <property fmtid="{D5CDD505-2E9C-101B-9397-08002B2CF9AE}" pid="32" name="OtherAddSWName">
    <vt:lpwstr>Software Development KitKnowledge Network</vt:lpwstr>
  </property>
  <property fmtid="{D5CDD505-2E9C-101B-9397-08002B2CF9AE}" pid="33" name="OtherMicrosoftPrograms">
    <vt:bool>true</vt:bool>
  </property>
  <property fmtid="{D5CDD505-2E9C-101B-9397-08002B2CF9AE}" pid="34" name="PrereleaseCode">
    <vt:bool>false</vt:bool>
  </property>
  <property fmtid="{D5CDD505-2E9C-101B-9397-08002B2CF9AE}" pid="35" name="ProductEditions?">
    <vt:bool>false</vt:bool>
  </property>
  <property fmtid="{D5CDD505-2E9C-101B-9397-08002B2CF9AE}" pid="36" name="ProductName">
    <vt:lpwstr>Office SharePoint Server</vt:lpwstr>
  </property>
  <property fmtid="{D5CDD505-2E9C-101B-9397-08002B2CF9AE}" pid="37" name="ProductVersion">
    <vt:lpwstr>2007</vt:lpwstr>
  </property>
  <property fmtid="{D5CDD505-2E9C-101B-9397-08002B2CF9AE}" pid="38" name="ProofofLicense">
    <vt:bool>false</vt:bool>
  </property>
  <property fmtid="{D5CDD505-2E9C-101B-9397-08002B2CF9AE}" pid="39" name="ServerCAL">
    <vt:lpwstr>None of the above</vt:lpwstr>
  </property>
  <property fmtid="{D5CDD505-2E9C-101B-9397-08002B2CF9AE}" pid="40" name="SingleUse">
    <vt:bool>false</vt:bool>
  </property>
  <property fmtid="{D5CDD505-2E9C-101B-9397-08002B2CF9AE}" pid="41" name="SoftwareType">
    <vt:lpwstr>NA</vt:lpwstr>
  </property>
  <property fmtid="{D5CDD505-2E9C-101B-9397-08002B2CF9AE}" pid="42" name="ThirdPartyPrograms">
    <vt:bool>false</vt:bool>
  </property>
  <property fmtid="{D5CDD505-2E9C-101B-9397-08002B2CF9AE}" pid="43" name="Transfer">
    <vt:lpwstr>No transfer permitted</vt:lpwstr>
  </property>
  <property fmtid="{D5CDD505-2E9C-101B-9397-08002B2CF9AE}" pid="44" name="Virtualization">
    <vt:bool>true</vt:bool>
  </property>
  <property fmtid="{D5CDD505-2E9C-101B-9397-08002B2CF9AE}" pid="45" name="VolumeLicensingSoftware">
    <vt:bool>true</vt:bool>
  </property>
  <property fmtid="{D5CDD505-2E9C-101B-9397-08002B2CF9AE}" pid="46" name="OtherMicrosoftProgramsTerms">
    <vt:lpwstr>The separate license terms associated with the other Microsoft programs</vt:lpwstr>
  </property>
  <property fmtid="{D5CDD505-2E9C-101B-9397-08002B2CF9AE}" pid="47" name="DistributableCodeType">
    <vt:lpwstr/>
  </property>
  <property fmtid="{D5CDD505-2E9C-101B-9397-08002B2CF9AE}" pid="48" name="InternetBasedServicesFeaturesDesc">
    <vt:lpwstr/>
  </property>
  <property fmtid="{D5CDD505-2E9C-101B-9397-08002B2CF9AE}" pid="49" name="db_defer">
    <vt:lpwstr>PublishDate;RetirementDate</vt:lpwstr>
  </property>
  <property fmtid="{D5CDD505-2E9C-101B-9397-08002B2CF9AE}" pid="50" name="ContentTypeId">
    <vt:lpwstr>0x01010036EDF12359A83048BFB8EA2FBE412B94</vt:lpwstr>
  </property>
</Properties>
</file>